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AB" w:rsidRDefault="00AA5EAB" w:rsidP="00AA5EAB">
      <w:pPr>
        <w:pStyle w:val="a3"/>
        <w:ind w:firstLine="708"/>
        <w:jc w:val="center"/>
        <w:rPr>
          <w:szCs w:val="28"/>
        </w:rPr>
      </w:pPr>
      <w:r>
        <w:rPr>
          <w:szCs w:val="28"/>
        </w:rPr>
        <w:t xml:space="preserve"> </w:t>
      </w:r>
      <w:r w:rsidR="008D387A">
        <w:rPr>
          <w:szCs w:val="28"/>
        </w:rPr>
        <w:t xml:space="preserve">О </w:t>
      </w:r>
      <w:r>
        <w:rPr>
          <w:szCs w:val="28"/>
        </w:rPr>
        <w:t xml:space="preserve">государственной регистрации права собственности граждан </w:t>
      </w:r>
    </w:p>
    <w:p w:rsidR="00FA053A" w:rsidRDefault="00AA5EAB" w:rsidP="00AA5EAB">
      <w:pPr>
        <w:pStyle w:val="a3"/>
        <w:ind w:firstLine="708"/>
        <w:jc w:val="center"/>
        <w:rPr>
          <w:szCs w:val="28"/>
        </w:rPr>
      </w:pPr>
      <w:r>
        <w:rPr>
          <w:szCs w:val="28"/>
        </w:rPr>
        <w:t>на объекты недвижимого имущества</w:t>
      </w:r>
    </w:p>
    <w:p w:rsidR="00AA5EAB" w:rsidRDefault="00AA5EAB" w:rsidP="00AA5EAB">
      <w:pPr>
        <w:pStyle w:val="a3"/>
        <w:ind w:firstLine="708"/>
        <w:jc w:val="center"/>
        <w:rPr>
          <w:szCs w:val="28"/>
        </w:rPr>
      </w:pPr>
    </w:p>
    <w:p w:rsidR="005754AF" w:rsidRPr="005C58F6" w:rsidRDefault="005754AF" w:rsidP="005754AF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В рамках исполнения Федерального закона от 30.12.2020 №518-ФЗ «О внесении изменений в отдельные законодательные акты Российской Федерации» </w:t>
      </w:r>
      <w:r w:rsidR="00AB10EB">
        <w:rPr>
          <w:szCs w:val="28"/>
        </w:rPr>
        <w:t>на территории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Беляевск</w:t>
      </w:r>
      <w:r w:rsidR="00AB10EB">
        <w:rPr>
          <w:szCs w:val="28"/>
        </w:rPr>
        <w:t>ого</w:t>
      </w:r>
      <w:proofErr w:type="spellEnd"/>
      <w:r>
        <w:rPr>
          <w:szCs w:val="28"/>
        </w:rPr>
        <w:t xml:space="preserve"> район</w:t>
      </w:r>
      <w:r w:rsidR="00AB10EB">
        <w:rPr>
          <w:szCs w:val="28"/>
        </w:rPr>
        <w:t>а</w:t>
      </w:r>
      <w:r>
        <w:rPr>
          <w:szCs w:val="28"/>
        </w:rPr>
        <w:t xml:space="preserve"> </w:t>
      </w:r>
      <w:r w:rsidR="00AB10EB">
        <w:rPr>
          <w:szCs w:val="28"/>
        </w:rPr>
        <w:t>осуществляются мероприятия</w:t>
      </w:r>
      <w:r>
        <w:rPr>
          <w:szCs w:val="28"/>
        </w:rPr>
        <w:t xml:space="preserve"> по выявлению правообладателей ранее учтенных объектов недвижимости».</w:t>
      </w:r>
      <w:r w:rsidR="00AB10EB">
        <w:rPr>
          <w:szCs w:val="28"/>
        </w:rPr>
        <w:t xml:space="preserve"> В </w:t>
      </w:r>
      <w:proofErr w:type="gramStart"/>
      <w:r w:rsidR="00AB10EB">
        <w:rPr>
          <w:szCs w:val="28"/>
        </w:rPr>
        <w:t>результате</w:t>
      </w:r>
      <w:proofErr w:type="gramEnd"/>
      <w:r w:rsidR="00AB10EB">
        <w:rPr>
          <w:szCs w:val="28"/>
        </w:rPr>
        <w:t xml:space="preserve"> которых выявлены случаи </w:t>
      </w:r>
      <w:r w:rsidR="005C58F6">
        <w:rPr>
          <w:szCs w:val="28"/>
        </w:rPr>
        <w:t xml:space="preserve">когда </w:t>
      </w:r>
      <w:r w:rsidR="005C58F6" w:rsidRPr="005C58F6">
        <w:rPr>
          <w:szCs w:val="28"/>
        </w:rPr>
        <w:t>никто из наследников не принял наследства</w:t>
      </w:r>
      <w:r w:rsidR="00AB10EB" w:rsidRPr="005C58F6">
        <w:rPr>
          <w:szCs w:val="28"/>
        </w:rPr>
        <w:t xml:space="preserve">, </w:t>
      </w:r>
      <w:r w:rsidR="005C58F6">
        <w:rPr>
          <w:szCs w:val="28"/>
        </w:rPr>
        <w:t xml:space="preserve">но </w:t>
      </w:r>
      <w:r w:rsidR="00AB10EB" w:rsidRPr="005C58F6">
        <w:rPr>
          <w:szCs w:val="28"/>
        </w:rPr>
        <w:t>прожива</w:t>
      </w:r>
      <w:r w:rsidR="005C58F6">
        <w:rPr>
          <w:szCs w:val="28"/>
        </w:rPr>
        <w:t>ет и пользуется</w:t>
      </w:r>
      <w:r w:rsidR="00AB10EB" w:rsidRPr="005C58F6">
        <w:rPr>
          <w:szCs w:val="28"/>
        </w:rPr>
        <w:t xml:space="preserve"> жилы</w:t>
      </w:r>
      <w:r w:rsidR="005C58F6">
        <w:rPr>
          <w:szCs w:val="28"/>
        </w:rPr>
        <w:t>ми</w:t>
      </w:r>
      <w:r w:rsidR="00AB10EB" w:rsidRPr="005C58F6">
        <w:rPr>
          <w:szCs w:val="28"/>
        </w:rPr>
        <w:t xml:space="preserve"> помещения</w:t>
      </w:r>
      <w:r w:rsidR="005C58F6">
        <w:rPr>
          <w:szCs w:val="28"/>
        </w:rPr>
        <w:t>ми</w:t>
      </w:r>
      <w:r w:rsidR="00AB10EB" w:rsidRPr="005C58F6">
        <w:rPr>
          <w:szCs w:val="28"/>
        </w:rPr>
        <w:t xml:space="preserve"> без правоустанавливающих документов.</w:t>
      </w:r>
    </w:p>
    <w:p w:rsidR="003F14F6" w:rsidRDefault="005C58F6" w:rsidP="005754AF">
      <w:pPr>
        <w:pStyle w:val="a3"/>
        <w:ind w:firstLine="708"/>
        <w:jc w:val="both"/>
        <w:rPr>
          <w:szCs w:val="28"/>
          <w:shd w:val="clear" w:color="auto" w:fill="FFFFFF"/>
        </w:rPr>
      </w:pPr>
      <w:r w:rsidRPr="005C58F6">
        <w:rPr>
          <w:szCs w:val="28"/>
          <w:shd w:val="clear" w:color="auto" w:fill="FFFFFF"/>
        </w:rPr>
        <w:t xml:space="preserve">Такое наследственное имущество </w:t>
      </w:r>
      <w:r w:rsidR="003F14F6">
        <w:rPr>
          <w:szCs w:val="28"/>
          <w:shd w:val="clear" w:color="auto" w:fill="FFFFFF"/>
        </w:rPr>
        <w:t>в соответствии с пунктом</w:t>
      </w:r>
      <w:hyperlink r:id="rId4" w:anchor="block_11511" w:history="1">
        <w:r w:rsidR="003F14F6" w:rsidRPr="003F14F6">
          <w:rPr>
            <w:rStyle w:val="a4"/>
            <w:color w:val="auto"/>
            <w:szCs w:val="28"/>
            <w:u w:val="none"/>
            <w:bdr w:val="none" w:sz="0" w:space="0" w:color="auto" w:frame="1"/>
            <w:shd w:val="clear" w:color="auto" w:fill="FFFFFF"/>
          </w:rPr>
          <w:t xml:space="preserve"> 1 ст</w:t>
        </w:r>
        <w:r w:rsidR="003F14F6">
          <w:rPr>
            <w:rStyle w:val="a4"/>
            <w:color w:val="auto"/>
            <w:szCs w:val="28"/>
            <w:u w:val="none"/>
            <w:bdr w:val="none" w:sz="0" w:space="0" w:color="auto" w:frame="1"/>
            <w:shd w:val="clear" w:color="auto" w:fill="FFFFFF"/>
          </w:rPr>
          <w:t>атьи</w:t>
        </w:r>
        <w:r w:rsidR="003F14F6" w:rsidRPr="003F14F6">
          <w:rPr>
            <w:rStyle w:val="a4"/>
            <w:color w:val="auto"/>
            <w:szCs w:val="28"/>
            <w:u w:val="none"/>
            <w:bdr w:val="none" w:sz="0" w:space="0" w:color="auto" w:frame="1"/>
            <w:shd w:val="clear" w:color="auto" w:fill="FFFFFF"/>
          </w:rPr>
          <w:t xml:space="preserve"> 1151</w:t>
        </w:r>
      </w:hyperlink>
      <w:r w:rsidR="003F14F6" w:rsidRPr="003F14F6">
        <w:rPr>
          <w:szCs w:val="28"/>
          <w:shd w:val="clear" w:color="auto" w:fill="FFFFFF"/>
        </w:rPr>
        <w:t> Г</w:t>
      </w:r>
      <w:r w:rsidR="003F14F6">
        <w:rPr>
          <w:szCs w:val="28"/>
          <w:shd w:val="clear" w:color="auto" w:fill="FFFFFF"/>
        </w:rPr>
        <w:t>ражданского кодекса</w:t>
      </w:r>
      <w:r w:rsidR="003F14F6" w:rsidRPr="003F14F6">
        <w:rPr>
          <w:szCs w:val="28"/>
          <w:shd w:val="clear" w:color="auto" w:fill="FFFFFF"/>
        </w:rPr>
        <w:t xml:space="preserve"> Р</w:t>
      </w:r>
      <w:r w:rsidR="003F14F6">
        <w:rPr>
          <w:szCs w:val="28"/>
          <w:shd w:val="clear" w:color="auto" w:fill="FFFFFF"/>
        </w:rPr>
        <w:t xml:space="preserve">оссийской </w:t>
      </w:r>
      <w:r w:rsidR="003F14F6" w:rsidRPr="003F14F6">
        <w:rPr>
          <w:szCs w:val="28"/>
          <w:shd w:val="clear" w:color="auto" w:fill="FFFFFF"/>
        </w:rPr>
        <w:t>Ф</w:t>
      </w:r>
      <w:r w:rsidR="003F14F6">
        <w:rPr>
          <w:szCs w:val="28"/>
          <w:shd w:val="clear" w:color="auto" w:fill="FFFFFF"/>
        </w:rPr>
        <w:t>едерации</w:t>
      </w:r>
      <w:r w:rsidR="003F14F6" w:rsidRPr="003F14F6">
        <w:rPr>
          <w:szCs w:val="28"/>
          <w:shd w:val="clear" w:color="auto" w:fill="FFFFFF"/>
        </w:rPr>
        <w:t xml:space="preserve"> </w:t>
      </w:r>
      <w:r w:rsidR="001241F7">
        <w:rPr>
          <w:szCs w:val="28"/>
          <w:shd w:val="clear" w:color="auto" w:fill="FFFFFF"/>
        </w:rPr>
        <w:t xml:space="preserve">(далее – ГК РФ) </w:t>
      </w:r>
      <w:r w:rsidRPr="003F14F6">
        <w:rPr>
          <w:szCs w:val="28"/>
          <w:shd w:val="clear" w:color="auto" w:fill="FFFFFF"/>
        </w:rPr>
        <w:t>считается выморочным</w:t>
      </w:r>
      <w:r w:rsidR="003F14F6">
        <w:rPr>
          <w:szCs w:val="28"/>
          <w:shd w:val="clear" w:color="auto" w:fill="FFFFFF"/>
        </w:rPr>
        <w:t>.</w:t>
      </w:r>
    </w:p>
    <w:p w:rsidR="00AB10EB" w:rsidRDefault="001241F7" w:rsidP="005754AF">
      <w:pPr>
        <w:pStyle w:val="a3"/>
        <w:ind w:firstLine="708"/>
        <w:jc w:val="both"/>
        <w:rPr>
          <w:szCs w:val="28"/>
        </w:rPr>
      </w:pPr>
      <w:proofErr w:type="gramStart"/>
      <w:r>
        <w:rPr>
          <w:szCs w:val="28"/>
          <w:shd w:val="clear" w:color="auto" w:fill="FFFFFF"/>
        </w:rPr>
        <w:t>П</w:t>
      </w:r>
      <w:r w:rsidRPr="001241F7">
        <w:rPr>
          <w:szCs w:val="28"/>
          <w:shd w:val="clear" w:color="auto" w:fill="FFFFFF"/>
        </w:rPr>
        <w:t>о общему правилу выморочное имущество в порядке наследования по закону переходит в собственность Российской Федерации, однако некоторые виды объектов (в частности жилые помещения и земельные участки) в подобной ситуации переходят в собственность городского или сельского поселения, муниципального района либо городского округа, на территории которых они расположены (</w:t>
      </w:r>
      <w:hyperlink r:id="rId5" w:anchor="block_11512" w:history="1">
        <w:r w:rsidRPr="001241F7">
          <w:rPr>
            <w:rStyle w:val="a4"/>
            <w:color w:val="auto"/>
            <w:szCs w:val="28"/>
            <w:u w:val="none"/>
            <w:bdr w:val="none" w:sz="0" w:space="0" w:color="auto" w:frame="1"/>
            <w:shd w:val="clear" w:color="auto" w:fill="FFFFFF"/>
          </w:rPr>
          <w:t>п. 2 ст. 1151</w:t>
        </w:r>
      </w:hyperlink>
      <w:r w:rsidRPr="001241F7">
        <w:rPr>
          <w:szCs w:val="28"/>
          <w:shd w:val="clear" w:color="auto" w:fill="FFFFFF"/>
        </w:rPr>
        <w:t> ГК РФ).</w:t>
      </w:r>
      <w:r w:rsidR="005C58F6" w:rsidRPr="001241F7">
        <w:rPr>
          <w:szCs w:val="28"/>
        </w:rPr>
        <w:t xml:space="preserve"> </w:t>
      </w:r>
      <w:proofErr w:type="gramEnd"/>
    </w:p>
    <w:p w:rsidR="001241F7" w:rsidRDefault="0000455C" w:rsidP="005754AF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Таким образом, в целях недопущения оформления в качестве выморочного</w:t>
      </w:r>
      <w:r w:rsidRPr="0000455C">
        <w:rPr>
          <w:szCs w:val="28"/>
        </w:rPr>
        <w:t xml:space="preserve"> </w:t>
      </w:r>
      <w:r>
        <w:rPr>
          <w:szCs w:val="28"/>
        </w:rPr>
        <w:t>имущества, у которого фактически есть наследники, необходимо осуществить мероприятия по вступлению в наследство и оформлению права собственности лицам, которые фактически являются наследниками имущества.</w:t>
      </w:r>
    </w:p>
    <w:p w:rsidR="006E3800" w:rsidRDefault="00386147" w:rsidP="005754AF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Кроме того, рекомендуем всем жителям района проверить </w:t>
      </w:r>
      <w:r w:rsidR="00AA5EAB">
        <w:rPr>
          <w:szCs w:val="28"/>
        </w:rPr>
        <w:t>с</w:t>
      </w:r>
      <w:r>
        <w:rPr>
          <w:szCs w:val="28"/>
        </w:rPr>
        <w:t xml:space="preserve">вои правоустанавливающие документы на объекты недвижимости, которые находятся в их пользовании и узаконить указанное право посредством </w:t>
      </w:r>
      <w:r w:rsidR="00AA5EAB">
        <w:t>обращения  за государственной регистрацией права в любой офис МФЦ, независимо от места нахождения объекта для регистрации прав в ЕГРН или органы, осуществляющие государственную регистрацию прав.</w:t>
      </w:r>
      <w:r>
        <w:rPr>
          <w:szCs w:val="28"/>
        </w:rPr>
        <w:t xml:space="preserve"> </w:t>
      </w:r>
    </w:p>
    <w:p w:rsidR="006E3800" w:rsidRDefault="00AA731D" w:rsidP="006E3800">
      <w:pPr>
        <w:pStyle w:val="a3"/>
        <w:ind w:firstLine="708"/>
        <w:jc w:val="both"/>
      </w:pPr>
      <w:r>
        <w:t>С</w:t>
      </w:r>
      <w:r w:rsidR="006E3800">
        <w:t>ообщаем, что с 01 января 2021 года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 на объект недвижимости, государственная пошлина не взимается.</w:t>
      </w:r>
    </w:p>
    <w:p w:rsidR="00AA731D" w:rsidRDefault="00AA731D" w:rsidP="006E3800">
      <w:pPr>
        <w:pStyle w:val="a3"/>
        <w:ind w:firstLine="708"/>
        <w:jc w:val="both"/>
      </w:pPr>
      <w:r>
        <w:t>Граждане, которые не пользуются земельными участками, предоставленными им в 90-х годах, могут обратиться в администрацию района с заявлением об отказе от права постоянного (бессрочного) пользования на указанные участки. С перечнем таких участков можно ознакомиться на официальном сайте администрации района перейдя по ссылке:</w:t>
      </w:r>
      <w:r w:rsidR="002D6024" w:rsidRPr="002D6024">
        <w:t xml:space="preserve"> https://mo-be.orb.ru/documents/active/69740/</w:t>
      </w:r>
    </w:p>
    <w:p w:rsidR="007A670F" w:rsidRDefault="006E3800" w:rsidP="00AA731D">
      <w:pPr>
        <w:pStyle w:val="a3"/>
        <w:ind w:firstLine="708"/>
        <w:jc w:val="both"/>
      </w:pPr>
      <w:r>
        <w:t>С вопросами обращаться по телефону: 2-14-83.</w:t>
      </w:r>
    </w:p>
    <w:sectPr w:rsidR="007A670F" w:rsidSect="007A6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4AF"/>
    <w:rsid w:val="0000455C"/>
    <w:rsid w:val="001241F7"/>
    <w:rsid w:val="001E75DA"/>
    <w:rsid w:val="002D6024"/>
    <w:rsid w:val="002F603A"/>
    <w:rsid w:val="00386147"/>
    <w:rsid w:val="003F14F6"/>
    <w:rsid w:val="005754AF"/>
    <w:rsid w:val="005C58F6"/>
    <w:rsid w:val="006E3800"/>
    <w:rsid w:val="006E56EE"/>
    <w:rsid w:val="007A670F"/>
    <w:rsid w:val="008D2A1F"/>
    <w:rsid w:val="008D387A"/>
    <w:rsid w:val="009F24FC"/>
    <w:rsid w:val="00AA5EAB"/>
    <w:rsid w:val="00AA731D"/>
    <w:rsid w:val="00AB10EB"/>
    <w:rsid w:val="00B06B46"/>
    <w:rsid w:val="00FA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D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75DA"/>
    <w:pPr>
      <w:keepNext/>
      <w:jc w:val="both"/>
      <w:outlineLvl w:val="0"/>
    </w:pPr>
    <w:rPr>
      <w:rFonts w:eastAsia="Times New Roman" w:cs="Times New Roman"/>
      <w:sz w:val="28"/>
    </w:rPr>
  </w:style>
  <w:style w:type="paragraph" w:styleId="2">
    <w:name w:val="heading 2"/>
    <w:basedOn w:val="a"/>
    <w:next w:val="a"/>
    <w:link w:val="20"/>
    <w:unhideWhenUsed/>
    <w:qFormat/>
    <w:rsid w:val="001E75DA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unhideWhenUsed/>
    <w:qFormat/>
    <w:rsid w:val="001E75DA"/>
    <w:pPr>
      <w:keepNext/>
      <w:jc w:val="center"/>
      <w:outlineLvl w:val="2"/>
    </w:pPr>
    <w:rPr>
      <w:rFonts w:eastAsia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5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E75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75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1E75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C58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18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2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0164072/59db129db008db622105851418f2c80e/" TargetMode="External"/><Relationship Id="rId4" Type="http://schemas.openxmlformats.org/officeDocument/2006/relationships/hyperlink" Target="http://base.garant.ru/10164072/59db129db008db622105851418f2c80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Elesheva</dc:creator>
  <cp:lastModifiedBy>Elesheva</cp:lastModifiedBy>
  <cp:revision>4</cp:revision>
  <cp:lastPrinted>2022-06-02T04:48:00Z</cp:lastPrinted>
  <dcterms:created xsi:type="dcterms:W3CDTF">2022-06-02T10:13:00Z</dcterms:created>
  <dcterms:modified xsi:type="dcterms:W3CDTF">2022-06-02T10:13:00Z</dcterms:modified>
</cp:coreProperties>
</file>