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7E" w:rsidRDefault="00DC5F7E" w:rsidP="00DC5F7E">
      <w:pPr>
        <w:rPr>
          <w:b/>
        </w:rPr>
      </w:pPr>
      <w:r>
        <w:rPr>
          <w:b/>
        </w:rPr>
        <w:t xml:space="preserve">            </w:t>
      </w:r>
      <w:r w:rsidR="00C8405D">
        <w:rPr>
          <w:b/>
        </w:rPr>
        <w:t xml:space="preserve">  </w:t>
      </w:r>
      <w:r>
        <w:rPr>
          <w:b/>
        </w:rPr>
        <w:t xml:space="preserve">  АДМИНИСТРАЦИЯ  </w:t>
      </w:r>
    </w:p>
    <w:p w:rsidR="00DC5F7E" w:rsidRDefault="00DC5F7E" w:rsidP="00DC5F7E">
      <w:pPr>
        <w:rPr>
          <w:b/>
        </w:rPr>
      </w:pPr>
      <w:r>
        <w:rPr>
          <w:b/>
        </w:rPr>
        <w:t xml:space="preserve"> МУНИЦИПАЛЬНОГО ОБРАЗОВАНИЯ</w:t>
      </w:r>
    </w:p>
    <w:p w:rsidR="00DC5F7E" w:rsidRDefault="00DC5F7E" w:rsidP="00DC5F7E">
      <w:pPr>
        <w:rPr>
          <w:b/>
        </w:rPr>
      </w:pPr>
      <w:r>
        <w:rPr>
          <w:b/>
        </w:rPr>
        <w:t xml:space="preserve">       КРЮЧКОВСКИЙ СЕЛЬСОВЕТ</w:t>
      </w:r>
    </w:p>
    <w:p w:rsidR="00DC5F7E" w:rsidRDefault="00DC5F7E" w:rsidP="00DC5F7E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 w:rsidR="00C8405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БЕЛЯЕВСКОГО РАЙОНА</w:t>
      </w:r>
    </w:p>
    <w:p w:rsidR="00DC5F7E" w:rsidRDefault="00DC5F7E" w:rsidP="00DC5F7E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="00C8405D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 ОРЕНБУРГСКОЙ ОБЛАСТИ</w:t>
      </w:r>
    </w:p>
    <w:p w:rsidR="00DC5F7E" w:rsidRPr="00C8405D" w:rsidRDefault="00DC5F7E" w:rsidP="00DC5F7E">
      <w:pPr>
        <w:pStyle w:val="5"/>
        <w:tabs>
          <w:tab w:val="left" w:pos="0"/>
        </w:tabs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</w:t>
      </w:r>
      <w:r w:rsidRPr="00C8405D">
        <w:rPr>
          <w:rFonts w:ascii="Times New Roman" w:hAnsi="Times New Roman"/>
          <w:b/>
          <w:bCs/>
          <w:color w:val="auto"/>
          <w:sz w:val="28"/>
          <w:szCs w:val="28"/>
        </w:rPr>
        <w:t>П О С Т А Н О В Л Е Н И Е</w:t>
      </w:r>
    </w:p>
    <w:p w:rsidR="00DC5F7E" w:rsidRDefault="00DC5F7E" w:rsidP="00DC5F7E"/>
    <w:p w:rsidR="00DC5F7E" w:rsidRDefault="00DC5F7E" w:rsidP="00DC5F7E">
      <w:pPr>
        <w:pStyle w:val="a4"/>
        <w:rPr>
          <w:sz w:val="28"/>
        </w:rPr>
      </w:pPr>
      <w:r>
        <w:rPr>
          <w:sz w:val="28"/>
        </w:rPr>
        <w:t xml:space="preserve">        </w:t>
      </w:r>
      <w:r w:rsidR="00C8405D">
        <w:rPr>
          <w:sz w:val="28"/>
        </w:rPr>
        <w:t xml:space="preserve">    </w:t>
      </w:r>
      <w:r>
        <w:rPr>
          <w:sz w:val="28"/>
        </w:rPr>
        <w:t xml:space="preserve"> 03.03.2022  №  23-п</w:t>
      </w:r>
    </w:p>
    <w:p w:rsidR="00DC5F7E" w:rsidRDefault="00DC5F7E" w:rsidP="00DC5F7E">
      <w:pPr>
        <w:pStyle w:val="a4"/>
        <w:rPr>
          <w:sz w:val="28"/>
        </w:rPr>
      </w:pPr>
    </w:p>
    <w:p w:rsidR="00DC5F7E" w:rsidRDefault="00DC5F7E" w:rsidP="00DC5F7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C840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с.Крючковка</w:t>
      </w:r>
    </w:p>
    <w:p w:rsidR="00DC5F7E" w:rsidRDefault="00DC5F7E" w:rsidP="00DC5F7E">
      <w:pPr>
        <w:rPr>
          <w:sz w:val="28"/>
          <w:szCs w:val="28"/>
        </w:rPr>
      </w:pPr>
    </w:p>
    <w:p w:rsidR="00DC5F7E" w:rsidRDefault="00DC5F7E" w:rsidP="00DC5F7E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Об утверждении порядка </w:t>
      </w:r>
      <w:r w:rsidR="00C8405D">
        <w:rPr>
          <w:sz w:val="28"/>
          <w:szCs w:val="28"/>
        </w:rPr>
        <w:t>и сроков</w:t>
      </w:r>
      <w:r>
        <w:rPr>
          <w:rFonts w:ascii="Symbol" w:hAnsi="Symbol"/>
          <w:sz w:val="28"/>
          <w:szCs w:val="28"/>
        </w:rPr>
        <w:sym w:font="Symbol" w:char="00F9"/>
      </w:r>
    </w:p>
    <w:p w:rsidR="00DC5F7E" w:rsidRDefault="00C8405D" w:rsidP="00C8405D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в</w:t>
      </w:r>
      <w:r w:rsidR="00DC5F7E">
        <w:rPr>
          <w:sz w:val="28"/>
          <w:szCs w:val="28"/>
        </w:rPr>
        <w:t>несения</w:t>
      </w:r>
      <w:r>
        <w:rPr>
          <w:sz w:val="28"/>
          <w:szCs w:val="28"/>
        </w:rPr>
        <w:t xml:space="preserve">  </w:t>
      </w:r>
      <w:r w:rsidR="00DC5F7E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   в    </w:t>
      </w:r>
      <w:r w:rsidR="00DC5F7E">
        <w:rPr>
          <w:sz w:val="28"/>
          <w:szCs w:val="28"/>
        </w:rPr>
        <w:t>перечень             главных  администраторов  доходов</w:t>
      </w:r>
    </w:p>
    <w:p w:rsidR="00DC5F7E" w:rsidRDefault="00DC5F7E" w:rsidP="00C8405D">
      <w:pPr>
        <w:tabs>
          <w:tab w:val="left" w:pos="4395"/>
        </w:tabs>
        <w:ind w:right="4960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C8405D">
        <w:rPr>
          <w:sz w:val="28"/>
          <w:szCs w:val="28"/>
        </w:rPr>
        <w:t xml:space="preserve">                  муниципального образования               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 сельсовет</w:t>
      </w:r>
    </w:p>
    <w:p w:rsidR="00DC5F7E" w:rsidRDefault="00DC5F7E" w:rsidP="00DC5F7E">
      <w:pPr>
        <w:tabs>
          <w:tab w:val="left" w:pos="3800"/>
        </w:tabs>
        <w:ind w:right="5556"/>
        <w:rPr>
          <w:sz w:val="28"/>
          <w:szCs w:val="28"/>
        </w:rPr>
      </w:pPr>
    </w:p>
    <w:p w:rsidR="00C8405D" w:rsidRDefault="00C8405D" w:rsidP="00DC5F7E">
      <w:pPr>
        <w:tabs>
          <w:tab w:val="left" w:pos="3800"/>
        </w:tabs>
        <w:ind w:right="5556"/>
        <w:rPr>
          <w:sz w:val="28"/>
          <w:szCs w:val="28"/>
        </w:rPr>
      </w:pPr>
    </w:p>
    <w:p w:rsidR="00CE79E8" w:rsidRDefault="00CE79E8" w:rsidP="00CE79E8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В соответствии с постановлением Правительства Российской Федерации от 16</w:t>
      </w:r>
      <w:r w:rsidR="00C8405D">
        <w:rPr>
          <w:sz w:val="28"/>
          <w:szCs w:val="28"/>
        </w:rPr>
        <w:t>.09.</w:t>
      </w:r>
      <w:r>
        <w:rPr>
          <w:sz w:val="28"/>
          <w:szCs w:val="28"/>
        </w:rPr>
        <w:t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CE79E8" w:rsidRDefault="00CE79E8" w:rsidP="00CE79E8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3F40DF">
        <w:rPr>
          <w:sz w:val="28"/>
          <w:szCs w:val="28"/>
        </w:rPr>
        <w:t xml:space="preserve"> </w:t>
      </w:r>
      <w:r w:rsidR="00C8405D">
        <w:rPr>
          <w:sz w:val="28"/>
          <w:szCs w:val="28"/>
        </w:rPr>
        <w:t>П</w:t>
      </w:r>
      <w:r>
        <w:rPr>
          <w:sz w:val="28"/>
          <w:szCs w:val="28"/>
        </w:rPr>
        <w:t>орядок и сроки внесения изменений в перечень главных администраторов доходов бюджета</w:t>
      </w:r>
      <w:r w:rsidR="006801D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согласно приложению.</w:t>
      </w:r>
    </w:p>
    <w:p w:rsidR="00CE79E8" w:rsidRDefault="00CE79E8" w:rsidP="00CE79E8">
      <w:pPr>
        <w:autoSpaceDE w:val="0"/>
        <w:autoSpaceDN w:val="0"/>
        <w:adjustRightInd w:val="0"/>
        <w:spacing w:line="249" w:lineRule="auto"/>
        <w:ind w:firstLine="709"/>
        <w:jc w:val="both"/>
        <w:rPr>
          <w:color w:val="22252D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6801D5">
        <w:rPr>
          <w:sz w:val="28"/>
          <w:szCs w:val="28"/>
        </w:rPr>
        <w:t xml:space="preserve">Контроль за исполнением настоящего постановления возложить на  специалиста </w:t>
      </w:r>
      <w:proofErr w:type="spellStart"/>
      <w:r w:rsidR="006801D5">
        <w:rPr>
          <w:sz w:val="28"/>
          <w:szCs w:val="28"/>
        </w:rPr>
        <w:t>Ихневу</w:t>
      </w:r>
      <w:proofErr w:type="spellEnd"/>
      <w:r w:rsidR="006801D5">
        <w:rPr>
          <w:sz w:val="28"/>
          <w:szCs w:val="28"/>
        </w:rPr>
        <w:t xml:space="preserve"> Л.В.</w:t>
      </w:r>
    </w:p>
    <w:p w:rsidR="00CE79E8" w:rsidRDefault="00CE79E8" w:rsidP="00CE7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01D5">
        <w:rPr>
          <w:sz w:val="28"/>
          <w:szCs w:val="28"/>
        </w:rPr>
        <w:t xml:space="preserve">Постановление вступает в силу после его </w:t>
      </w:r>
      <w:hyperlink r:id="rId4" w:history="1">
        <w:r w:rsidR="006801D5">
          <w:rPr>
            <w:rStyle w:val="a9"/>
            <w:color w:val="auto"/>
            <w:sz w:val="28"/>
            <w:szCs w:val="28"/>
          </w:rPr>
          <w:t>официального опубликования</w:t>
        </w:r>
      </w:hyperlink>
      <w:r w:rsidR="00C8405D">
        <w:rPr>
          <w:rStyle w:val="a9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="003F40DF">
        <w:rPr>
          <w:sz w:val="28"/>
          <w:szCs w:val="28"/>
        </w:rPr>
        <w:t>Крючковский</w:t>
      </w:r>
      <w:proofErr w:type="spellEnd"/>
      <w:r w:rsidR="003F40D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начиная с бюджета на 2022 год  и на плановый период 2023 и 2024 годов (на 2022 год). </w:t>
      </w:r>
    </w:p>
    <w:p w:rsidR="00DC5F7E" w:rsidRDefault="00DC5F7E" w:rsidP="00DC5F7E">
      <w:pPr>
        <w:pStyle w:val="a8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 xml:space="preserve">        </w:t>
      </w:r>
      <w:bookmarkEnd w:id="1"/>
    </w:p>
    <w:p w:rsidR="00C8405D" w:rsidRDefault="00C8405D" w:rsidP="00DC5F7E">
      <w:pPr>
        <w:pStyle w:val="a8"/>
        <w:jc w:val="both"/>
        <w:rPr>
          <w:sz w:val="28"/>
          <w:szCs w:val="28"/>
        </w:rPr>
      </w:pPr>
    </w:p>
    <w:p w:rsidR="00DC5F7E" w:rsidRDefault="00DC5F7E" w:rsidP="00DC5F7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</w:t>
      </w:r>
      <w:r w:rsidR="00C840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DC5F7E" w:rsidRDefault="00DC5F7E" w:rsidP="00DC5F7E">
      <w:pPr>
        <w:pStyle w:val="a8"/>
        <w:jc w:val="both"/>
        <w:rPr>
          <w:sz w:val="28"/>
          <w:szCs w:val="28"/>
        </w:rPr>
      </w:pPr>
    </w:p>
    <w:p w:rsidR="00C8405D" w:rsidRDefault="00C8405D" w:rsidP="00DC5F7E">
      <w:pPr>
        <w:pStyle w:val="a8"/>
        <w:jc w:val="both"/>
        <w:rPr>
          <w:sz w:val="28"/>
          <w:szCs w:val="28"/>
        </w:rPr>
      </w:pPr>
    </w:p>
    <w:p w:rsidR="00DC5F7E" w:rsidRDefault="00DC5F7E" w:rsidP="00DC5F7E">
      <w:pPr>
        <w:pStyle w:val="a4"/>
        <w:rPr>
          <w:sz w:val="28"/>
        </w:rPr>
      </w:pPr>
      <w:r>
        <w:rPr>
          <w:sz w:val="28"/>
        </w:rPr>
        <w:t xml:space="preserve">Разослано: районный финансовый отдел,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    </w:t>
      </w:r>
    </w:p>
    <w:p w:rsidR="00C8405D" w:rsidRDefault="00DC5F7E" w:rsidP="00DC5F7E">
      <w:pPr>
        <w:pStyle w:val="a4"/>
        <w:rPr>
          <w:sz w:val="24"/>
          <w:szCs w:val="24"/>
        </w:rPr>
      </w:pPr>
      <w:r>
        <w:rPr>
          <w:sz w:val="28"/>
        </w:rPr>
        <w:t xml:space="preserve">                   администрации района, прокурору,  в дело.</w:t>
      </w:r>
      <w:r>
        <w:rPr>
          <w:sz w:val="24"/>
          <w:szCs w:val="24"/>
        </w:rPr>
        <w:t xml:space="preserve">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5F83" w:rsidTr="00C8405D">
        <w:tc>
          <w:tcPr>
            <w:tcW w:w="4785" w:type="dxa"/>
          </w:tcPr>
          <w:p w:rsidR="00885F83" w:rsidRDefault="00DC5F7E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lastRenderedPageBreak/>
              <w:t xml:space="preserve">         </w:t>
            </w:r>
            <w:bookmarkStart w:id="2" w:name="_GoBack"/>
            <w:bookmarkEnd w:id="2"/>
          </w:p>
        </w:tc>
        <w:tc>
          <w:tcPr>
            <w:tcW w:w="4786" w:type="dxa"/>
            <w:hideMark/>
          </w:tcPr>
          <w:p w:rsidR="00885F83" w:rsidRDefault="00885F83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885F83" w:rsidRDefault="00885F83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</w:t>
            </w:r>
          </w:p>
          <w:p w:rsidR="00885F83" w:rsidRDefault="00885F83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сельсовета </w:t>
            </w:r>
          </w:p>
          <w:p w:rsidR="00885F83" w:rsidRDefault="00885F83" w:rsidP="00885F83">
            <w:pPr>
              <w:tabs>
                <w:tab w:val="left" w:pos="4020"/>
                <w:tab w:val="left" w:pos="5387"/>
                <w:tab w:val="left" w:pos="5670"/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03.03.2022 № 23-п</w:t>
            </w:r>
          </w:p>
        </w:tc>
      </w:tr>
    </w:tbl>
    <w:p w:rsidR="00885F83" w:rsidRDefault="00885F83" w:rsidP="00885F83">
      <w:pPr>
        <w:tabs>
          <w:tab w:val="left" w:pos="4020"/>
          <w:tab w:val="left" w:pos="5387"/>
          <w:tab w:val="left" w:pos="5670"/>
          <w:tab w:val="left" w:pos="7800"/>
        </w:tabs>
        <w:jc w:val="both"/>
        <w:rPr>
          <w:color w:val="000000"/>
          <w:sz w:val="28"/>
          <w:szCs w:val="28"/>
        </w:rPr>
      </w:pPr>
    </w:p>
    <w:p w:rsidR="00885F83" w:rsidRDefault="00885F83" w:rsidP="00885F83">
      <w:pPr>
        <w:jc w:val="center"/>
        <w:rPr>
          <w:sz w:val="28"/>
          <w:szCs w:val="28"/>
        </w:rPr>
      </w:pPr>
    </w:p>
    <w:p w:rsidR="00885F83" w:rsidRDefault="00885F83" w:rsidP="0088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внесения изменений </w:t>
      </w:r>
    </w:p>
    <w:p w:rsidR="00885F83" w:rsidRDefault="00885F83" w:rsidP="00885F8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перечень главных администраторов доходов бюджета поселения</w:t>
      </w:r>
    </w:p>
    <w:p w:rsidR="00885F83" w:rsidRDefault="00885F83" w:rsidP="0088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85F83" w:rsidRDefault="00885F83" w:rsidP="00885F83">
      <w:pPr>
        <w:jc w:val="center"/>
        <w:rPr>
          <w:sz w:val="28"/>
          <w:szCs w:val="28"/>
        </w:rPr>
      </w:pPr>
    </w:p>
    <w:p w:rsidR="00885F83" w:rsidRDefault="00885F83" w:rsidP="00885F83">
      <w:pPr>
        <w:pStyle w:val="BlockQuotation"/>
        <w:widowControl/>
        <w:ind w:left="0" w:right="-1" w:firstLine="0"/>
        <w:rPr>
          <w:szCs w:val="28"/>
        </w:rPr>
      </w:pP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целях обеспечения внесения изменений в перечень главных администраторов доходов бюджета поселения, устанавливает механизм и сроки внесения изменений в перечни главных администраторов доходов бюджета.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Внесение изменений в перечни главных администраторов доходов бюджета осуществляется в случае изменения: 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состава и (или) функций главных администраторов доходов  бюджета поселения; 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состава закрепленных за главными администраторами доходов  бюджета поселения кодов классификации доходов бюджета; 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принципов назначения и присвоения структуры кодов классификации доходов бюджетов бюджетной системы Российской Федерации;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Внесение изменений в перечни главных администраторов доходов бюджета осуществляется администрацией сельсовета на основании: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предложений (далее – предложения) органов государственной власти, осуществляющих бюджетные полномочия главных администраторов доходов бюджета поселения;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приказов Министерства финансов Российской Федерации о внесении изменений в коды (перечни кодов) бюджетной классификации Российской Федерации;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случаях, указанных в пункте 2 настоящего Порядка, главные администраторы доходов бюджета поселения в срок, не превышающий 30 календарных дней со дня внесения соответствующих изменений в законодательные и иные правовые акты Российской Федерации и (или) Оренбургской области, направляют в администрацию предложения по внесению изменений в перечни главных администраторов доходов бюджета.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предложениях указываются: наименование и код главного администратора доходов бюджета; код вида(подвида) доходов бюджета; наименование кода вида (подвида) доходов бюджета; реквизиты нормативных правовых (правовых) актов Российской Федерации, Оренбургской области, устанавливающих правовые основания по внесению </w:t>
      </w:r>
      <w:r>
        <w:rPr>
          <w:sz w:val="28"/>
          <w:szCs w:val="28"/>
        </w:rPr>
        <w:lastRenderedPageBreak/>
        <w:t>изменений в перечень главных администраторов доходов бюджета (при наличии).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Рассмотрение предложений осуществляется администрацией сельсовета в течение 14 календарных дней со дня их поступления в администрацию. 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предложений правовым актом администрации сельсовета вносятся изменения в перечни главных администраторов доходов бюджета без внесения соответствующих изменений в перечни главных администраторов доходов бюджета, утвержденные администрацией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основания, указанного в подпункте «б» пункта3 настоящего Порядка, в случае, предусмотренном подпунктом «в» пункта 2 настоящего Порядка, и отсутствии предложений финансовым отделом, при необходимости, в срок не позднее 21 календарного дня со дня истечения срока, указанного в пункте 4 настоящего Порядка, правовым актом администрации сельсовета вносятся изменения в перечни главных администраторов доходов бюджета без внесения соответствующих изменений в перечни главных администраторов доходов бюджета, утвержденные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Актуализация перечней главных администраторов доходов бюджета, утвержденных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с учетом изменений, внесенных в перечни главных администраторов доходов бюджета правовыми актами финансового отдела в течение текущего финансового года, осуществляется в следующем порядке: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внесенные с 1 января до 1 октября текущего финансового года правовыми актами администрации сельсовета, вносятся в перечни главных администраторов доходов бюджета, утвержденные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срок до 31 декабря текущего финансового года;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внесенные после 1 октября по 31 декабря текущего финансового года правовыми актами администрации сельсовета, вносятся в перечни главных администраторов доходов бюджета, утвержденные постановлением </w:t>
      </w:r>
      <w:r w:rsidR="00B75B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B75B6D">
        <w:rPr>
          <w:sz w:val="28"/>
          <w:szCs w:val="28"/>
        </w:rPr>
        <w:t>Крючковского</w:t>
      </w:r>
      <w:proofErr w:type="spellEnd"/>
      <w:r w:rsidR="00B75B6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в срок до 1 марта очередного финансового года.  </w:t>
      </w: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</w:p>
    <w:p w:rsidR="00885F83" w:rsidRDefault="00885F83" w:rsidP="00885F83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</w:p>
    <w:p w:rsidR="00DC5F7E" w:rsidRDefault="00DC5F7E" w:rsidP="00DC5F7E">
      <w:pPr>
        <w:pStyle w:val="a4"/>
        <w:rPr>
          <w:sz w:val="28"/>
        </w:rPr>
      </w:pPr>
    </w:p>
    <w:p w:rsidR="00DC5F7E" w:rsidRDefault="00DC5F7E" w:rsidP="00DC5F7E">
      <w:pPr>
        <w:pStyle w:val="a4"/>
        <w:rPr>
          <w:sz w:val="28"/>
        </w:rPr>
      </w:pPr>
      <w:r>
        <w:rPr>
          <w:sz w:val="28"/>
        </w:rPr>
        <w:t xml:space="preserve">                         </w:t>
      </w:r>
    </w:p>
    <w:p w:rsidR="00DC5F7E" w:rsidRDefault="00DC5F7E" w:rsidP="00DC5F7E"/>
    <w:p w:rsidR="00DC5F7E" w:rsidRDefault="00DC5F7E" w:rsidP="00DC5F7E"/>
    <w:p w:rsidR="00DC5F7E" w:rsidRDefault="00DC5F7E" w:rsidP="00DC5F7E"/>
    <w:p w:rsidR="00DC5F7E" w:rsidRDefault="00DC5F7E" w:rsidP="00DC5F7E"/>
    <w:p w:rsidR="005E4483" w:rsidRDefault="005E4483"/>
    <w:sectPr w:rsidR="005E4483" w:rsidSect="005E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F7E"/>
    <w:rsid w:val="003F40DF"/>
    <w:rsid w:val="00526A82"/>
    <w:rsid w:val="00562C2B"/>
    <w:rsid w:val="005E4483"/>
    <w:rsid w:val="006801D5"/>
    <w:rsid w:val="00885F83"/>
    <w:rsid w:val="00A64ED4"/>
    <w:rsid w:val="00B3364C"/>
    <w:rsid w:val="00B75B6D"/>
    <w:rsid w:val="00C8405D"/>
    <w:rsid w:val="00CE79E8"/>
    <w:rsid w:val="00DC5F7E"/>
    <w:rsid w:val="00E0080D"/>
    <w:rsid w:val="00E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4F51"/>
  <w15:docId w15:val="{4FEDFAFE-9A41-43C6-8EE6-E7ECBA2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F7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C5F7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"/>
    <w:basedOn w:val="a"/>
    <w:semiHidden/>
    <w:unhideWhenUsed/>
    <w:rsid w:val="00DC5F7E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DC5F7E"/>
    <w:pPr>
      <w:suppressAutoHyphens/>
      <w:jc w:val="both"/>
    </w:pPr>
    <w:rPr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C5F7E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DC5F7E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DC5F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99"/>
    <w:qFormat/>
    <w:rsid w:val="00DC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DC5F7E"/>
    <w:rPr>
      <w:rFonts w:ascii="Times New Roman" w:hAnsi="Times New Roman" w:cs="Times New Roman" w:hint="default"/>
      <w:color w:val="106BBE"/>
    </w:rPr>
  </w:style>
  <w:style w:type="paragraph" w:customStyle="1" w:styleId="BlockQuotation">
    <w:name w:val="Block Quotation"/>
    <w:basedOn w:val="a"/>
    <w:rsid w:val="00885F83"/>
    <w:pPr>
      <w:widowControl w:val="0"/>
      <w:ind w:left="567" w:right="-2" w:firstLine="851"/>
      <w:jc w:val="both"/>
    </w:pPr>
    <w:rPr>
      <w:sz w:val="28"/>
      <w:szCs w:val="20"/>
    </w:rPr>
  </w:style>
  <w:style w:type="table" w:styleId="aa">
    <w:name w:val="Table Grid"/>
    <w:basedOn w:val="a1"/>
    <w:rsid w:val="0088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5371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13</cp:revision>
  <cp:lastPrinted>2022-03-21T06:22:00Z</cp:lastPrinted>
  <dcterms:created xsi:type="dcterms:W3CDTF">2022-03-09T07:48:00Z</dcterms:created>
  <dcterms:modified xsi:type="dcterms:W3CDTF">2022-03-21T09:31:00Z</dcterms:modified>
</cp:coreProperties>
</file>