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D" w:rsidRDefault="0099153F">
      <w:pPr>
        <w:pStyle w:val="a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AD" w:rsidRDefault="00B76FAD">
      <w:pPr>
        <w:pStyle w:val="ab"/>
        <w:jc w:val="center"/>
        <w:rPr>
          <w:sz w:val="28"/>
          <w:szCs w:val="28"/>
        </w:rPr>
      </w:pPr>
    </w:p>
    <w:p w:rsidR="00B76FAD" w:rsidRDefault="0099153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76FAD" w:rsidRDefault="0099153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B76FAD" w:rsidRDefault="00B76FAD">
      <w:pPr>
        <w:pStyle w:val="ab"/>
        <w:jc w:val="center"/>
        <w:rPr>
          <w:b/>
          <w:sz w:val="28"/>
          <w:szCs w:val="28"/>
        </w:rPr>
      </w:pPr>
    </w:p>
    <w:p w:rsidR="00B76FAD" w:rsidRDefault="0099153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6FAD" w:rsidRDefault="0099153F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76FAD" w:rsidRDefault="0099153F">
      <w:pPr>
        <w:pStyle w:val="ab"/>
        <w:jc w:val="center"/>
      </w:pPr>
      <w:proofErr w:type="gramStart"/>
      <w:r>
        <w:t>с</w:t>
      </w:r>
      <w:proofErr w:type="gramEnd"/>
      <w:r>
        <w:t>. Беляевка</w:t>
      </w:r>
    </w:p>
    <w:p w:rsidR="00B76FAD" w:rsidRDefault="00B76FAD">
      <w:pPr>
        <w:pStyle w:val="ab"/>
        <w:jc w:val="center"/>
        <w:rPr>
          <w:sz w:val="20"/>
          <w:szCs w:val="20"/>
        </w:rPr>
      </w:pPr>
    </w:p>
    <w:p w:rsidR="00B76FAD" w:rsidRDefault="0099153F">
      <w:pPr>
        <w:pStyle w:val="ab"/>
      </w:pPr>
      <w:bookmarkStart w:id="0" w:name="__UnoMark__184_1364710762"/>
      <w:bookmarkEnd w:id="0"/>
      <w:r>
        <w:rPr>
          <w:noProof/>
          <w:sz w:val="20"/>
          <w:szCs w:val="20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AD" w:rsidRDefault="0099153F">
      <w:pPr>
        <w:pStyle w:val="ab"/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76FAD" w:rsidRDefault="0099153F">
      <w:pPr>
        <w:spacing w:line="240" w:lineRule="auto"/>
        <w:contextualSpacing/>
        <w:jc w:val="center"/>
        <w:rPr>
          <w:rFonts w:cs="Times New Roman"/>
          <w:szCs w:val="28"/>
        </w:rPr>
      </w:pPr>
      <w:r>
        <w:rPr>
          <w:szCs w:val="28"/>
        </w:rPr>
        <w:t>в постановление администрации района от 10.02.2015 № 225-п «</w:t>
      </w:r>
      <w:r>
        <w:rPr>
          <w:rFonts w:eastAsia="Calibri" w:cs="Times New Roman"/>
          <w:szCs w:val="28"/>
        </w:rPr>
        <w:t xml:space="preserve">Об установлении размера родительской платы, </w:t>
      </w:r>
      <w:r>
        <w:rPr>
          <w:rFonts w:cs="Times New Roman"/>
          <w:szCs w:val="28"/>
        </w:rPr>
        <w:t xml:space="preserve">взимаемой с родителей (законных </w:t>
      </w:r>
      <w:r>
        <w:rPr>
          <w:rFonts w:eastAsia="Calibri" w:cs="Times New Roman"/>
          <w:szCs w:val="28"/>
        </w:rPr>
        <w:t xml:space="preserve">представителей) за присмотр и уход за детьми в муниципальных  образовательных организациях </w:t>
      </w:r>
      <w:proofErr w:type="spellStart"/>
      <w:r>
        <w:rPr>
          <w:rFonts w:eastAsia="Calibri" w:cs="Times New Roman"/>
          <w:szCs w:val="28"/>
        </w:rPr>
        <w:t>Беляевского</w:t>
      </w:r>
      <w:proofErr w:type="spellEnd"/>
      <w:r>
        <w:rPr>
          <w:rFonts w:eastAsia="Calibri" w:cs="Times New Roman"/>
          <w:szCs w:val="28"/>
        </w:rPr>
        <w:t xml:space="preserve"> района, реализующих основную общеобразовательную программу дошкольного образо</w:t>
      </w:r>
      <w:r>
        <w:rPr>
          <w:rFonts w:eastAsia="Calibri" w:cs="Times New Roman"/>
          <w:szCs w:val="28"/>
        </w:rPr>
        <w:t>вания</w:t>
      </w:r>
      <w:r>
        <w:rPr>
          <w:szCs w:val="28"/>
        </w:rPr>
        <w:t>»</w:t>
      </w:r>
    </w:p>
    <w:p w:rsidR="00B76FAD" w:rsidRDefault="009915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FAD" w:rsidRDefault="009915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Губернатора Оренбургской области от 13.10.2022г. №552-ук «О дополнительных мерах поддержки членов семей военнослужащих, призванных на военную службу по мобилизации»:</w:t>
      </w:r>
    </w:p>
    <w:p w:rsidR="00B76FAD" w:rsidRDefault="0099153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района  от 10.02.20</w:t>
      </w:r>
      <w:r>
        <w:rPr>
          <w:sz w:val="28"/>
          <w:szCs w:val="28"/>
        </w:rPr>
        <w:t xml:space="preserve">15 № 225-п «Об установлении размера родительской платы, взимаемой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родителей (законных представителей) за присмотр и уход за детьми в муниципальных  образовательных организациях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реализующих основную общеобразовательную программу дошкол</w:t>
      </w:r>
      <w:r>
        <w:rPr>
          <w:sz w:val="28"/>
          <w:szCs w:val="28"/>
        </w:rPr>
        <w:t>ьного образования»  следующие изменения и дополнения:</w:t>
      </w:r>
    </w:p>
    <w:p w:rsidR="00B76FAD" w:rsidRDefault="0099153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Приложение 2 к постановлению администрации района от 10.02.2015 № 225-п читать в новой редакции согласно приложению.</w:t>
      </w:r>
    </w:p>
    <w:p w:rsidR="00B76FAD" w:rsidRDefault="0099153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администрации по социальной политике Костенко Р.В.</w:t>
      </w:r>
    </w:p>
    <w:p w:rsidR="00B76FAD" w:rsidRDefault="0099153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Постановление вступает в силу после его обнародования на информационном стенде в фойе здания администрации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Беляевского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района, в местах обнародования, определенных муниципальными правовыми актами посел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ений, входящих в состав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Беляевского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района и распространяется на правоотношения, возникшие с 24.02.2022г.</w:t>
      </w:r>
    </w:p>
    <w:p w:rsidR="00B76FAD" w:rsidRDefault="00B76FAD">
      <w:pPr>
        <w:spacing w:after="0" w:line="240" w:lineRule="auto"/>
        <w:ind w:right="-2"/>
        <w:jc w:val="both"/>
        <w:rPr>
          <w:szCs w:val="28"/>
        </w:rPr>
      </w:pPr>
    </w:p>
    <w:p w:rsidR="00B76FAD" w:rsidRDefault="0099153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</w:t>
      </w:r>
      <w:bookmarkStart w:id="1" w:name="__UnoMark__214_3357000325"/>
      <w:bookmarkEnd w:id="1"/>
      <w:r>
        <w:rPr>
          <w:sz w:val="28"/>
          <w:szCs w:val="28"/>
        </w:rPr>
        <w:t xml:space="preserve">                                                                           А.А. Федотов</w:t>
      </w:r>
    </w:p>
    <w:p w:rsidR="00B76FAD" w:rsidRDefault="0099153F">
      <w:pPr>
        <w:pStyle w:val="ab"/>
        <w:jc w:val="center"/>
      </w:pPr>
      <w:bookmarkStart w:id="2" w:name="__UnoMark__181_1364710762"/>
      <w:bookmarkEnd w:id="2"/>
      <w:r>
        <w:rPr>
          <w:noProof/>
          <w:sz w:val="20"/>
          <w:szCs w:val="20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AD" w:rsidRDefault="00B76FAD">
      <w:pPr>
        <w:pStyle w:val="ab"/>
        <w:rPr>
          <w:sz w:val="28"/>
          <w:szCs w:val="28"/>
        </w:rPr>
      </w:pPr>
    </w:p>
    <w:tbl>
      <w:tblPr>
        <w:tblStyle w:val="ac"/>
        <w:tblW w:w="9854" w:type="dxa"/>
        <w:tblCellMar>
          <w:left w:w="113" w:type="dxa"/>
        </w:tblCellMar>
        <w:tblLook w:val="04A0"/>
      </w:tblPr>
      <w:tblGrid>
        <w:gridCol w:w="1526"/>
        <w:gridCol w:w="8328"/>
      </w:tblGrid>
      <w:tr w:rsidR="00B76FA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AD" w:rsidRDefault="0099153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AD" w:rsidRDefault="0099153F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Р.В., отделу </w:t>
            </w:r>
            <w:r>
              <w:rPr>
                <w:sz w:val="28"/>
                <w:szCs w:val="28"/>
              </w:rPr>
              <w:t>образования, опеки и попечительства, прокурору, в дело.</w:t>
            </w:r>
          </w:p>
        </w:tc>
      </w:tr>
    </w:tbl>
    <w:p w:rsidR="00B76FAD" w:rsidRDefault="0099153F">
      <w:pPr>
        <w:pStyle w:val="ab"/>
        <w:spacing w:after="200"/>
        <w:ind w:left="595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района</w:t>
      </w:r>
    </w:p>
    <w:p w:rsidR="00B76FAD" w:rsidRDefault="0099153F">
      <w:pPr>
        <w:pStyle w:val="ab"/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20.10.2022  № 557-п</w:t>
      </w:r>
    </w:p>
    <w:p w:rsidR="00B76FAD" w:rsidRDefault="00B76FAD">
      <w:pPr>
        <w:spacing w:line="240" w:lineRule="auto"/>
        <w:contextualSpacing/>
        <w:jc w:val="right"/>
        <w:rPr>
          <w:szCs w:val="28"/>
        </w:rPr>
      </w:pPr>
    </w:p>
    <w:p w:rsidR="00B76FAD" w:rsidRDefault="0099153F">
      <w:pPr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«Приложение 2</w:t>
      </w:r>
    </w:p>
    <w:p w:rsidR="00B76FAD" w:rsidRDefault="0099153F">
      <w:pPr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76FAD" w:rsidRDefault="0099153F">
      <w:pPr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администрации района</w:t>
      </w:r>
    </w:p>
    <w:p w:rsidR="00B76FAD" w:rsidRDefault="0099153F">
      <w:pPr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от 10.02.2015   № 225-п</w:t>
      </w:r>
    </w:p>
    <w:p w:rsidR="00B76FAD" w:rsidRDefault="00B76FAD">
      <w:pPr>
        <w:spacing w:line="240" w:lineRule="auto"/>
        <w:contextualSpacing/>
        <w:jc w:val="right"/>
        <w:rPr>
          <w:szCs w:val="28"/>
        </w:rPr>
      </w:pPr>
    </w:p>
    <w:p w:rsidR="00B76FAD" w:rsidRDefault="0099153F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Об установлении размера родительской платы, взимаемой</w:t>
      </w:r>
      <w:r>
        <w:rPr>
          <w:szCs w:val="28"/>
        </w:rPr>
        <w:t xml:space="preserve"> с родителей (законных представителей) за присмотр и уход за детьми в муниципальных  образовательных организациях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района, реализующих основную общеобразовательную программу дошкольного образования</w:t>
      </w:r>
    </w:p>
    <w:p w:rsidR="00B76FAD" w:rsidRDefault="0099153F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Категории родителей (законных представителей), </w:t>
      </w:r>
      <w:r>
        <w:rPr>
          <w:szCs w:val="28"/>
        </w:rPr>
        <w:t xml:space="preserve">для которых предоставляется льгота по оплате, взимаемой с родителей (законных представителей) за присмотр и уход за детьми в муниципальных  образовательных организациях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района,  реализующих основную общеобразовательную программу дошкольного обр</w:t>
      </w:r>
      <w:r>
        <w:rPr>
          <w:szCs w:val="28"/>
        </w:rPr>
        <w:t>азования</w:t>
      </w: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61"/>
        <w:gridCol w:w="2851"/>
        <w:gridCol w:w="2850"/>
        <w:gridCol w:w="1117"/>
        <w:gridCol w:w="1818"/>
      </w:tblGrid>
      <w:tr w:rsidR="00B76FA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Категория граждан, которым предоставляется льгота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Основание предоставления льготы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Размер льготы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Документы, </w:t>
            </w:r>
            <w:proofErr w:type="spellStart"/>
            <w:proofErr w:type="gramStart"/>
            <w:r>
              <w:rPr>
                <w:szCs w:val="28"/>
              </w:rPr>
              <w:t>подтвержда-ющие</w:t>
            </w:r>
            <w:proofErr w:type="spellEnd"/>
            <w:proofErr w:type="gramEnd"/>
            <w:r>
              <w:rPr>
                <w:szCs w:val="28"/>
              </w:rPr>
              <w:t xml:space="preserve"> право на льготу</w:t>
            </w:r>
          </w:p>
        </w:tc>
      </w:tr>
      <w:tr w:rsidR="00B76FA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«Об </w:t>
            </w:r>
            <w:r>
              <w:rPr>
                <w:szCs w:val="28"/>
              </w:rPr>
              <w:t>образовании в Российской Федерации» от 29.12.2012  №273-ФЗ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Медицинс-кая</w:t>
            </w:r>
            <w:proofErr w:type="spellEnd"/>
            <w:proofErr w:type="gramEnd"/>
            <w:r>
              <w:rPr>
                <w:szCs w:val="28"/>
              </w:rPr>
              <w:t xml:space="preserve"> справка</w:t>
            </w:r>
          </w:p>
        </w:tc>
      </w:tr>
      <w:tr w:rsidR="00B76FA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Семьи опекунов (попечителей), приемных родителей, воспитывающих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«Об образовании в Российской </w:t>
            </w:r>
            <w:r>
              <w:rPr>
                <w:szCs w:val="28"/>
              </w:rPr>
              <w:t>Федерации» от 29.12.2012  №273-ФЗ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органа опеки и </w:t>
            </w:r>
            <w:proofErr w:type="spellStart"/>
            <w:proofErr w:type="gramStart"/>
            <w:r>
              <w:rPr>
                <w:szCs w:val="28"/>
              </w:rPr>
              <w:t>попечитель-ства</w:t>
            </w:r>
            <w:proofErr w:type="spellEnd"/>
            <w:proofErr w:type="gramEnd"/>
          </w:p>
        </w:tc>
      </w:tr>
      <w:tr w:rsidR="00B76FA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(законные представители) детей- инвалидов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«Об образовании в Российской Федерации» от 29.12.2012  №273-ФЗ</w:t>
            </w:r>
          </w:p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ФЗ «О социальной защите инвалидов в РФ» от</w:t>
            </w:r>
            <w:r>
              <w:rPr>
                <w:szCs w:val="28"/>
              </w:rPr>
              <w:t xml:space="preserve"> 24.11.1995     № 181-ФЗ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Справка</w:t>
            </w:r>
          </w:p>
        </w:tc>
      </w:tr>
      <w:tr w:rsidR="00B76FA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Семьи военнослужащих, призванных на военную службу по мобилизации, участников специальной военной операции (добровольцев, контрактников), в том числе военнослужащих, погибших при проведении специальной военной опер</w:t>
            </w:r>
            <w:r>
              <w:rPr>
                <w:szCs w:val="28"/>
              </w:rPr>
              <w:t>ации.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Указ Губернатора Оренбургской области от 13.10.2022 №522-ук «О дополнительных мерах поддержки членов семей военнослужащих, призванных на военную службу по мобилизации»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AD" w:rsidRDefault="0099153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Справка военкомата</w:t>
            </w:r>
          </w:p>
        </w:tc>
      </w:tr>
    </w:tbl>
    <w:p w:rsidR="00B76FAD" w:rsidRDefault="0099153F">
      <w:pPr>
        <w:ind w:firstLine="708"/>
        <w:jc w:val="both"/>
      </w:pPr>
      <w:r>
        <w:rPr>
          <w:color w:val="FFFFFF" w:themeColor="background1"/>
          <w:szCs w:val="28"/>
        </w:rPr>
        <w:t>.</w:t>
      </w:r>
      <w:r>
        <w:rPr>
          <w:szCs w:val="28"/>
        </w:rPr>
        <w:t>»</w:t>
      </w:r>
    </w:p>
    <w:sectPr w:rsidR="00B76FAD" w:rsidSect="0099153F">
      <w:pgSz w:w="11906" w:h="16838"/>
      <w:pgMar w:top="284" w:right="707" w:bottom="284" w:left="1701" w:header="0" w:footer="0" w:gutter="0"/>
      <w:cols w:space="720"/>
      <w:formProt w:val="0"/>
      <w:titlePg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AD"/>
    <w:rsid w:val="0099153F"/>
    <w:rsid w:val="00B7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6E7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7D649C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2A51A2"/>
  </w:style>
  <w:style w:type="character" w:customStyle="1" w:styleId="a6">
    <w:name w:val="Нижний колонтитул Знак"/>
    <w:basedOn w:val="a0"/>
    <w:uiPriority w:val="99"/>
    <w:semiHidden/>
    <w:qFormat/>
    <w:rsid w:val="002A51A2"/>
  </w:style>
  <w:style w:type="character" w:customStyle="1" w:styleId="a7">
    <w:name w:val="Без интервала Знак"/>
    <w:basedOn w:val="a0"/>
    <w:uiPriority w:val="1"/>
    <w:qFormat/>
    <w:locked/>
    <w:rsid w:val="00404DBE"/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8"/>
    <w:qFormat/>
    <w:rsid w:val="002C747B"/>
    <w:pPr>
      <w:keepNext/>
      <w:spacing w:before="240" w:after="120"/>
    </w:pPr>
    <w:rPr>
      <w:rFonts w:ascii="Liberation Sans" w:eastAsia="Lucida Sans Unicode" w:hAnsi="Liberation Sans" w:cs="Nirmala UI"/>
      <w:szCs w:val="28"/>
    </w:rPr>
  </w:style>
  <w:style w:type="paragraph" w:styleId="a8">
    <w:name w:val="Body Text"/>
    <w:basedOn w:val="a"/>
    <w:rsid w:val="002C747B"/>
    <w:pPr>
      <w:spacing w:after="140" w:line="288" w:lineRule="auto"/>
    </w:pPr>
  </w:style>
  <w:style w:type="paragraph" w:styleId="a9">
    <w:name w:val="List"/>
    <w:basedOn w:val="a8"/>
    <w:rsid w:val="002C747B"/>
    <w:rPr>
      <w:rFonts w:cs="Nirmala UI"/>
    </w:rPr>
  </w:style>
  <w:style w:type="paragraph" w:customStyle="1" w:styleId="Caption">
    <w:name w:val="Caption"/>
    <w:basedOn w:val="a"/>
    <w:qFormat/>
    <w:rsid w:val="002C747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C747B"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A46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A21FC7"/>
    <w:rPr>
      <w:rFonts w:eastAsia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2A51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2A51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324697"/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A4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29CE-E289-40F1-9EE0-85DEA71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Айрих</dc:creator>
  <cp:lastModifiedBy>Делопроизводитель</cp:lastModifiedBy>
  <cp:revision>2</cp:revision>
  <cp:lastPrinted>2022-10-20T05:45:00Z</cp:lastPrinted>
  <dcterms:created xsi:type="dcterms:W3CDTF">2022-10-21T06:24:00Z</dcterms:created>
  <dcterms:modified xsi:type="dcterms:W3CDTF">2022-10-21T06:24:00Z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