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2B" w:rsidRDefault="003743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5351" w:rsidRPr="008632E8" w:rsidRDefault="006C5351" w:rsidP="006C535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86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C5351" w:rsidRPr="008632E8" w:rsidRDefault="006C5351" w:rsidP="006C535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6C5351" w:rsidRPr="008632E8" w:rsidRDefault="006C5351" w:rsidP="006C535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КРЮЧКОВСКИЙ СЕЛЬСОВЕТА</w:t>
      </w:r>
    </w:p>
    <w:p w:rsidR="006C5351" w:rsidRPr="008632E8" w:rsidRDefault="006C5351" w:rsidP="006C535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БЕЛЯЕВСКОГО РАЙОНА</w:t>
      </w:r>
      <w:r w:rsidRPr="0086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ОРЕНБУРГСКОЙ ОБЛАСТИ</w:t>
      </w:r>
    </w:p>
    <w:p w:rsidR="006C5351" w:rsidRPr="008632E8" w:rsidRDefault="006C5351" w:rsidP="006C535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351" w:rsidRPr="008632E8" w:rsidRDefault="006C5351" w:rsidP="006C535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П О С Т А Н О В Л Е Н И Е</w:t>
      </w:r>
    </w:p>
    <w:p w:rsidR="006C5351" w:rsidRPr="008632E8" w:rsidRDefault="006C5351" w:rsidP="006C53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351" w:rsidRPr="008632E8" w:rsidRDefault="006C5351" w:rsidP="006C53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2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8632E8">
        <w:rPr>
          <w:rFonts w:ascii="Times New Roman" w:eastAsia="Calibri" w:hAnsi="Times New Roman" w:cs="Times New Roman"/>
          <w:sz w:val="28"/>
          <w:szCs w:val="28"/>
        </w:rPr>
        <w:t>01.09.2021  №</w:t>
      </w:r>
      <w:proofErr w:type="gramEnd"/>
      <w:r w:rsidRPr="008632E8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8B37E2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Pr="008632E8">
        <w:rPr>
          <w:rFonts w:ascii="Times New Roman" w:eastAsia="Calibri" w:hAnsi="Times New Roman" w:cs="Times New Roman"/>
          <w:sz w:val="28"/>
          <w:szCs w:val="28"/>
        </w:rPr>
        <w:t xml:space="preserve">-п </w:t>
      </w:r>
    </w:p>
    <w:p w:rsidR="006C5351" w:rsidRPr="008632E8" w:rsidRDefault="006C5351" w:rsidP="006C53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351" w:rsidRPr="008632E8" w:rsidRDefault="006C5351" w:rsidP="006C53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2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632E8">
        <w:rPr>
          <w:rFonts w:ascii="Times New Roman" w:eastAsia="Calibri" w:hAnsi="Times New Roman" w:cs="Times New Roman"/>
          <w:sz w:val="24"/>
          <w:szCs w:val="24"/>
        </w:rPr>
        <w:t>с.Крючковка</w:t>
      </w:r>
      <w:r w:rsidRPr="008632E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6C5351" w:rsidRPr="008632E8" w:rsidRDefault="006C5351" w:rsidP="006C535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351" w:rsidRPr="008632E8" w:rsidRDefault="006C5351" w:rsidP="006C5351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2E8">
        <w:rPr>
          <w:rFonts w:ascii="Symbol" w:eastAsia="Times New Roman" w:hAnsi="Symbol" w:cs="Times New Roman"/>
          <w:sz w:val="28"/>
          <w:szCs w:val="28"/>
          <w:lang w:eastAsia="ar-SA"/>
        </w:rPr>
        <w:sym w:font="Symbol" w:char="00E9"/>
      </w:r>
      <w:r w:rsidRPr="0086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6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утверждении  </w:t>
      </w:r>
      <w:r w:rsidRPr="008632E8">
        <w:rPr>
          <w:rFonts w:ascii="Times New Roman" w:hAnsi="Times New Roman" w:cs="Times New Roman"/>
          <w:sz w:val="28"/>
          <w:szCs w:val="28"/>
        </w:rPr>
        <w:t>руководства</w:t>
      </w:r>
      <w:proofErr w:type="gramEnd"/>
      <w:r w:rsidRPr="0086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2E8">
        <w:rPr>
          <w:rFonts w:ascii="Times New Roman" w:hAnsi="Times New Roman" w:cs="Times New Roman"/>
          <w:sz w:val="28"/>
          <w:szCs w:val="28"/>
        </w:rPr>
        <w:t xml:space="preserve">по </w:t>
      </w:r>
      <w:r w:rsidRPr="008632E8">
        <w:rPr>
          <w:rFonts w:ascii="Symbol" w:eastAsia="Times New Roman" w:hAnsi="Symbol" w:cs="Times New Roman"/>
          <w:sz w:val="28"/>
          <w:szCs w:val="28"/>
          <w:lang w:eastAsia="ar-SA"/>
        </w:rPr>
        <w:sym w:font="Symbol" w:char="00F9"/>
      </w:r>
    </w:p>
    <w:p w:rsidR="006C5351" w:rsidRDefault="006C5351" w:rsidP="006C535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Pr="008632E8">
        <w:rPr>
          <w:rFonts w:ascii="Times New Roman" w:hAnsi="Times New Roman" w:cs="Times New Roman"/>
          <w:b w:val="0"/>
          <w:bCs/>
          <w:sz w:val="28"/>
          <w:szCs w:val="28"/>
        </w:rPr>
        <w:t>облюдению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Pr="008632E8">
        <w:rPr>
          <w:rFonts w:ascii="Times New Roman" w:hAnsi="Times New Roman" w:cs="Times New Roman"/>
          <w:b w:val="0"/>
          <w:bCs/>
          <w:sz w:val="28"/>
          <w:szCs w:val="28"/>
        </w:rPr>
        <w:t>обязательных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632E8">
        <w:rPr>
          <w:rFonts w:ascii="Times New Roman" w:hAnsi="Times New Roman" w:cs="Times New Roman"/>
          <w:b w:val="0"/>
          <w:bCs/>
          <w:sz w:val="28"/>
          <w:szCs w:val="28"/>
        </w:rPr>
        <w:t xml:space="preserve"> требова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-</w:t>
      </w:r>
    </w:p>
    <w:p w:rsidR="006C5351" w:rsidRDefault="006C5351" w:rsidP="006C535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н</w:t>
      </w:r>
      <w:r w:rsidRPr="008632E8">
        <w:rPr>
          <w:rFonts w:ascii="Times New Roman" w:hAnsi="Times New Roman" w:cs="Times New Roman"/>
          <w:b w:val="0"/>
          <w:bCs/>
          <w:sz w:val="28"/>
          <w:szCs w:val="28"/>
        </w:rPr>
        <w:t>ий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632E8">
        <w:rPr>
          <w:rFonts w:ascii="Times New Roman" w:hAnsi="Times New Roman" w:cs="Times New Roman"/>
          <w:b w:val="0"/>
          <w:bCs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632E8">
        <w:rPr>
          <w:rFonts w:ascii="Times New Roman" w:hAnsi="Times New Roman" w:cs="Times New Roman"/>
          <w:b w:val="0"/>
          <w:bCs/>
          <w:sz w:val="28"/>
          <w:szCs w:val="28"/>
        </w:rPr>
        <w:t>муниципаль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-</w:t>
      </w:r>
    </w:p>
    <w:p w:rsidR="006C5351" w:rsidRPr="008632E8" w:rsidRDefault="006C5351" w:rsidP="006C535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632E8">
        <w:rPr>
          <w:rFonts w:ascii="Times New Roman" w:hAnsi="Times New Roman" w:cs="Times New Roman"/>
          <w:b w:val="0"/>
          <w:bCs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земельного </w:t>
      </w:r>
      <w:r w:rsidRPr="008632E8">
        <w:rPr>
          <w:rFonts w:ascii="Times New Roman" w:hAnsi="Times New Roman" w:cs="Times New Roman"/>
          <w:b w:val="0"/>
          <w:bCs/>
          <w:sz w:val="28"/>
          <w:szCs w:val="28"/>
        </w:rPr>
        <w:t>контроля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8632E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6C5351" w:rsidRDefault="006C5351" w:rsidP="006C53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5351" w:rsidRPr="0037432B" w:rsidRDefault="006C5351" w:rsidP="006C53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5351" w:rsidRPr="008632E8" w:rsidRDefault="006C5351" w:rsidP="006C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2E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632E8">
          <w:rPr>
            <w:rFonts w:ascii="Times New Roman" w:hAnsi="Times New Roman" w:cs="Times New Roman"/>
            <w:sz w:val="28"/>
            <w:szCs w:val="28"/>
          </w:rPr>
          <w:t>статьей 8.2</w:t>
        </w:r>
      </w:hyperlink>
      <w:r w:rsidRPr="008632E8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6" w:history="1">
        <w:r w:rsidRPr="008632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32E8">
        <w:rPr>
          <w:rFonts w:ascii="Times New Roman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8632E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632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Крючковский сельсовет:</w:t>
      </w:r>
    </w:p>
    <w:p w:rsidR="006C5351" w:rsidRPr="008632E8" w:rsidRDefault="006C5351" w:rsidP="006C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2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8632E8">
          <w:rPr>
            <w:rFonts w:ascii="Times New Roman" w:hAnsi="Times New Roman" w:cs="Times New Roman"/>
            <w:sz w:val="28"/>
            <w:szCs w:val="28"/>
          </w:rPr>
          <w:t>руководство</w:t>
        </w:r>
      </w:hyperlink>
      <w:r w:rsidRPr="008632E8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 </w:t>
      </w:r>
      <w:r w:rsidR="00734B5F" w:rsidRPr="00734B5F">
        <w:rPr>
          <w:rFonts w:ascii="Times New Roman" w:hAnsi="Times New Roman" w:cs="Times New Roman"/>
          <w:sz w:val="28"/>
          <w:szCs w:val="28"/>
        </w:rPr>
        <w:t>земельного законодательства, предъявляемых при проведении мероприятий по осуществлению муниципального земельного контроля на территории муниципального образования</w:t>
      </w:r>
      <w:r w:rsidR="00734B5F">
        <w:rPr>
          <w:rFonts w:ascii="Times New Roman" w:hAnsi="Times New Roman" w:cs="Times New Roman"/>
          <w:sz w:val="28"/>
          <w:szCs w:val="28"/>
        </w:rPr>
        <w:t xml:space="preserve"> Крючковский сельсовет</w:t>
      </w:r>
      <w:r w:rsidRPr="008632E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C5351" w:rsidRPr="008632E8" w:rsidRDefault="006C5351" w:rsidP="006C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2E8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32E8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1 категории администрации сельсовета Ихневу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Е.П..</w:t>
      </w:r>
      <w:proofErr w:type="gramEnd"/>
    </w:p>
    <w:p w:rsidR="006C5351" w:rsidRDefault="006C5351" w:rsidP="006C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2E8">
        <w:rPr>
          <w:rFonts w:ascii="Times New Roman" w:hAnsi="Times New Roman" w:cs="Times New Roman"/>
          <w:sz w:val="28"/>
          <w:szCs w:val="28"/>
        </w:rPr>
        <w:t xml:space="preserve">3. Разместить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32E8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Крючковский сельсовет</w:t>
      </w:r>
      <w:r w:rsidRPr="008632E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6C5351" w:rsidRDefault="006C5351" w:rsidP="006C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обнародования.</w:t>
      </w:r>
    </w:p>
    <w:p w:rsidR="006C5351" w:rsidRDefault="006C5351" w:rsidP="006C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351" w:rsidRPr="008632E8" w:rsidRDefault="006C5351" w:rsidP="006C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351" w:rsidRPr="008632E8" w:rsidRDefault="006C5351" w:rsidP="006C53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5351" w:rsidRDefault="006C5351" w:rsidP="006C53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632E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  А.В.Ровко</w:t>
      </w:r>
    </w:p>
    <w:p w:rsidR="006C5351" w:rsidRDefault="006C5351" w:rsidP="006C53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5351" w:rsidRDefault="006C5351" w:rsidP="006C53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5351" w:rsidRDefault="006C5351" w:rsidP="006C53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5351" w:rsidRPr="008632E8" w:rsidRDefault="006C5351" w:rsidP="006C535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прокурору, в дело</w:t>
      </w:r>
    </w:p>
    <w:p w:rsidR="006C5351" w:rsidRPr="0037432B" w:rsidRDefault="006C5351" w:rsidP="006C53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5351" w:rsidRPr="0037432B" w:rsidRDefault="006C5351" w:rsidP="006C53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32B" w:rsidRPr="0037432B" w:rsidRDefault="003743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32B" w:rsidRPr="00734B5F" w:rsidRDefault="003743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Утверждено</w:t>
      </w:r>
    </w:p>
    <w:p w:rsidR="0037432B" w:rsidRPr="00734B5F" w:rsidRDefault="003743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7432B" w:rsidRPr="00734B5F" w:rsidRDefault="003743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34B5F" w:rsidRDefault="00734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Крючковский сельсовет</w:t>
      </w:r>
    </w:p>
    <w:p w:rsidR="0037432B" w:rsidRPr="00734B5F" w:rsidRDefault="003743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от </w:t>
      </w:r>
      <w:r w:rsidR="00734B5F">
        <w:rPr>
          <w:rFonts w:ascii="Times New Roman" w:hAnsi="Times New Roman" w:cs="Times New Roman"/>
          <w:sz w:val="28"/>
          <w:szCs w:val="28"/>
        </w:rPr>
        <w:t>01.09.2021</w:t>
      </w:r>
      <w:r w:rsidRPr="00734B5F">
        <w:rPr>
          <w:rFonts w:ascii="Times New Roman" w:hAnsi="Times New Roman" w:cs="Times New Roman"/>
          <w:sz w:val="28"/>
          <w:szCs w:val="28"/>
        </w:rPr>
        <w:t xml:space="preserve"> N </w:t>
      </w:r>
      <w:r w:rsidR="00734B5F">
        <w:rPr>
          <w:rFonts w:ascii="Times New Roman" w:hAnsi="Times New Roman" w:cs="Times New Roman"/>
          <w:sz w:val="28"/>
          <w:szCs w:val="28"/>
        </w:rPr>
        <w:t>75-п</w:t>
      </w:r>
    </w:p>
    <w:p w:rsidR="0037432B" w:rsidRPr="0037432B" w:rsidRDefault="003743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32B" w:rsidRPr="00734B5F" w:rsidRDefault="00734B5F" w:rsidP="0037432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уководство</w:t>
      </w:r>
    </w:p>
    <w:p w:rsidR="0037432B" w:rsidRPr="00734B5F" w:rsidRDefault="00734B5F" w:rsidP="0037432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по соблюдению обязательных требований,</w:t>
      </w:r>
    </w:p>
    <w:p w:rsidR="0037432B" w:rsidRPr="00734B5F" w:rsidRDefault="00734B5F" w:rsidP="0037432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предъявляемых при проведении мероприятий</w:t>
      </w:r>
    </w:p>
    <w:p w:rsidR="0037432B" w:rsidRPr="00734B5F" w:rsidRDefault="00734B5F" w:rsidP="0037432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по осуществлению муниципального земельного контроля</w:t>
      </w:r>
    </w:p>
    <w:p w:rsidR="0037432B" w:rsidRDefault="00734B5F" w:rsidP="00734B5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B5F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 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Крючковский сельсовет</w:t>
      </w:r>
    </w:p>
    <w:p w:rsidR="00734B5F" w:rsidRPr="00734B5F" w:rsidRDefault="00734B5F" w:rsidP="00734B5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432B" w:rsidRPr="00734B5F" w:rsidRDefault="00734B5F" w:rsidP="000E041D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ведение</w:t>
      </w:r>
    </w:p>
    <w:p w:rsidR="000E041D" w:rsidRPr="00734B5F" w:rsidRDefault="000E041D" w:rsidP="000E041D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Земельного </w:t>
      </w:r>
      <w:hyperlink r:id="rId8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</w:t>
      </w:r>
      <w:hyperlink r:id="rId9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</w:t>
      </w:r>
      <w:hyperlink r:id="rId10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от 13 июля 2015 года N 218-ФЗ "О государственной регистрации недвижимости".</w:t>
      </w:r>
    </w:p>
    <w:p w:rsidR="0037432B" w:rsidRPr="00734B5F" w:rsidRDefault="0037432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37432B" w:rsidRPr="00734B5F" w:rsidRDefault="00734B5F" w:rsidP="000E041D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Обязанности правообладателей земельных участков</w:t>
      </w:r>
    </w:p>
    <w:p w:rsidR="000E041D" w:rsidRPr="00734B5F" w:rsidRDefault="000E041D" w:rsidP="000E041D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статье 42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Земельного кодекса собственники земельных участков и лица, не являющиеся собственниками земельных участков, обязаны:</w:t>
      </w: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lastRenderedPageBreak/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- своевременно производить платежи за землю;</w:t>
      </w: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- 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</w: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- выполнять иные требования, предусмотренные настоящим Кодексом, федеральными законами.</w:t>
      </w:r>
    </w:p>
    <w:p w:rsidR="0037432B" w:rsidRPr="00734B5F" w:rsidRDefault="003743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32B" w:rsidRPr="00734B5F" w:rsidRDefault="00734B5F" w:rsidP="000E041D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озникновение прав на земельный участок</w:t>
      </w:r>
    </w:p>
    <w:p w:rsidR="000E041D" w:rsidRPr="00734B5F" w:rsidRDefault="000E041D" w:rsidP="000E041D">
      <w:pPr>
        <w:pStyle w:val="ConsPlusTitle"/>
        <w:ind w:left="1080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25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13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от 13 июля 2015 года N 218-ФЗ (далее - Федеральный закон "О государственной регистрации недвижимости").</w:t>
      </w: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Права на земельные участки удостоверяются документами в порядке, установленном Федеральным </w:t>
      </w:r>
      <w:hyperlink r:id="rId14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недвижимости".</w:t>
      </w: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lastRenderedPageBreak/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2) отчуждение здания, сооружения, находящихся на земельном участке, изъятом из оборота в соответствии со </w:t>
      </w:r>
      <w:hyperlink r:id="rId15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статьей 27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3) отчуждение сооружения, которое расположено на земельном участке на условиях сервитута.</w:t>
      </w: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37432B" w:rsidRPr="00734B5F" w:rsidRDefault="0037432B" w:rsidP="0037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37432B" w:rsidRPr="00734B5F" w:rsidRDefault="003743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32B" w:rsidRPr="00734B5F" w:rsidRDefault="00734B5F" w:rsidP="000E041D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ереоформление прав на земельный участок</w:t>
      </w:r>
    </w:p>
    <w:p w:rsidR="000E041D" w:rsidRPr="00734B5F" w:rsidRDefault="000E041D" w:rsidP="000E041D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</w:t>
      </w:r>
      <w:hyperlink r:id="rId16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Юридические лица должны переоформить право постоянного (бессрочного) пользования земельными участками, на которых расположены </w:t>
      </w:r>
      <w:r w:rsidRPr="00734B5F">
        <w:rPr>
          <w:rFonts w:ascii="Times New Roman" w:hAnsi="Times New Roman" w:cs="Times New Roman"/>
          <w:sz w:val="28"/>
          <w:szCs w:val="28"/>
        </w:rPr>
        <w:lastRenderedPageBreak/>
        <w:t>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Переоформление права на земельный участок включает в себя: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- принятие решения уполномоченным органом о предоставлении земельного участка на соответствующем праве;</w:t>
      </w:r>
    </w:p>
    <w:p w:rsidR="0037432B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- государственную регистрацию права в соответствии с Федеральным </w:t>
      </w:r>
      <w:hyperlink r:id="rId17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от 21 июля 1997 года N 122-ФЗ (далее - Федеральный закон "О государственной регистрации прав на недвижимое имущество и сделок с ним").</w:t>
      </w:r>
    </w:p>
    <w:p w:rsidR="0037432B" w:rsidRPr="00734B5F" w:rsidRDefault="003743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32B" w:rsidRPr="00734B5F" w:rsidRDefault="00734B5F" w:rsidP="000E041D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Платность использования земли</w:t>
      </w:r>
    </w:p>
    <w:p w:rsidR="000E041D" w:rsidRPr="00734B5F" w:rsidRDefault="000E041D" w:rsidP="000E041D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37432B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</w:t>
      </w:r>
      <w:hyperlink r:id="rId18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34B5F">
        <w:rPr>
          <w:rFonts w:ascii="Times New Roman" w:hAnsi="Times New Roman" w:cs="Times New Roman"/>
          <w:sz w:val="28"/>
          <w:szCs w:val="28"/>
        </w:rPr>
        <w:t>, федеральными законами, законами субъекта Российской Федерации,</w:t>
      </w:r>
      <w:r w:rsidR="000E041D" w:rsidRPr="00734B5F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734B5F">
        <w:rPr>
          <w:rFonts w:ascii="Times New Roman" w:hAnsi="Times New Roman" w:cs="Times New Roman"/>
          <w:sz w:val="28"/>
          <w:szCs w:val="28"/>
        </w:rPr>
        <w:t>нормативными правовыми актами, договорами аренды земельных участков.</w:t>
      </w:r>
    </w:p>
    <w:p w:rsidR="0037432B" w:rsidRPr="00734B5F" w:rsidRDefault="003743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32B" w:rsidRPr="00734B5F" w:rsidRDefault="0037432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 xml:space="preserve">VI. </w:t>
      </w:r>
      <w:r w:rsidR="00734B5F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734B5F" w:rsidRPr="00734B5F">
        <w:rPr>
          <w:rFonts w:ascii="Times New Roman" w:hAnsi="Times New Roman" w:cs="Times New Roman"/>
          <w:b w:val="0"/>
          <w:bCs/>
          <w:sz w:val="28"/>
          <w:szCs w:val="28"/>
        </w:rPr>
        <w:t>зменение видов разрешенного использования</w:t>
      </w:r>
    </w:p>
    <w:p w:rsidR="0037432B" w:rsidRPr="00734B5F" w:rsidRDefault="00734B5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земельных участков и объектов капитального строительства</w:t>
      </w:r>
    </w:p>
    <w:p w:rsidR="0037432B" w:rsidRPr="00734B5F" w:rsidRDefault="0037432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градостроительным и земельным законодательством утверждены Правила землепользования и застройки </w:t>
      </w:r>
      <w:r w:rsidR="000E041D" w:rsidRPr="00734B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34B5F">
        <w:rPr>
          <w:rFonts w:ascii="Times New Roman" w:hAnsi="Times New Roman" w:cs="Times New Roman"/>
          <w:sz w:val="28"/>
          <w:szCs w:val="28"/>
        </w:rPr>
        <w:t>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1) основные виды разрешенного использования;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2) условно разрешенные виды использования;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lastRenderedPageBreak/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37432B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орган регистрации прав.</w:t>
      </w:r>
    </w:p>
    <w:p w:rsidR="0037432B" w:rsidRPr="00734B5F" w:rsidRDefault="003743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32B" w:rsidRPr="00734B5F" w:rsidRDefault="0037432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 xml:space="preserve">VII. </w:t>
      </w:r>
      <w:r w:rsidR="00734B5F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734B5F" w:rsidRPr="00734B5F">
        <w:rPr>
          <w:rFonts w:ascii="Times New Roman" w:hAnsi="Times New Roman" w:cs="Times New Roman"/>
          <w:b w:val="0"/>
          <w:bCs/>
          <w:sz w:val="28"/>
          <w:szCs w:val="28"/>
        </w:rPr>
        <w:t>тветственность за правонарушения</w:t>
      </w:r>
    </w:p>
    <w:p w:rsidR="0037432B" w:rsidRPr="00734B5F" w:rsidRDefault="00734B5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в области охраны и использования земель</w:t>
      </w:r>
    </w:p>
    <w:p w:rsidR="000E041D" w:rsidRPr="00734B5F" w:rsidRDefault="000E0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041D" w:rsidRPr="00734B5F" w:rsidRDefault="008B37E2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7432B" w:rsidRPr="00734B5F">
          <w:rPr>
            <w:rFonts w:ascii="Times New Roman" w:hAnsi="Times New Roman" w:cs="Times New Roman"/>
            <w:color w:val="0000FF"/>
            <w:sz w:val="28"/>
            <w:szCs w:val="28"/>
          </w:rPr>
          <w:t>Главой XIII</w:t>
        </w:r>
      </w:hyperlink>
      <w:r w:rsidR="0037432B" w:rsidRPr="00734B5F">
        <w:rPr>
          <w:rFonts w:ascii="Times New Roman" w:hAnsi="Times New Roman" w:cs="Times New Roman"/>
          <w:sz w:val="28"/>
          <w:szCs w:val="28"/>
        </w:rPr>
        <w:t xml:space="preserve">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Самовольно занятые земельные участки возвращаются их собственникам, землепользователям, землевладельцам, арендаторам </w:t>
      </w:r>
      <w:r w:rsidRPr="00734B5F">
        <w:rPr>
          <w:rFonts w:ascii="Times New Roman" w:hAnsi="Times New Roman" w:cs="Times New Roman"/>
          <w:sz w:val="28"/>
          <w:szCs w:val="28"/>
        </w:rPr>
        <w:lastRenderedPageBreak/>
        <w:t>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22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3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- иными нормативными правовыми актами.</w:t>
      </w:r>
    </w:p>
    <w:p w:rsidR="0037432B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обязательных требований, получить квалифицированную консультацию возможно посредством личного обращения в </w:t>
      </w:r>
      <w:r w:rsidR="000E041D" w:rsidRPr="00734B5F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образования.</w:t>
      </w:r>
    </w:p>
    <w:p w:rsidR="0037432B" w:rsidRPr="00734B5F" w:rsidRDefault="0037432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37432B" w:rsidRPr="00734B5F" w:rsidRDefault="00734B5F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VIII</w:t>
      </w: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Д</w:t>
      </w: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ействия должностных лиц, уполномоченных</w:t>
      </w:r>
    </w:p>
    <w:p w:rsidR="0037432B" w:rsidRPr="00734B5F" w:rsidRDefault="00734B5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на осуществление муниципального земельного контроля,</w:t>
      </w:r>
    </w:p>
    <w:p w:rsidR="0037432B" w:rsidRPr="00734B5F" w:rsidRDefault="00734B5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по пресечению нарушений обязательных требований</w:t>
      </w:r>
    </w:p>
    <w:p w:rsidR="0037432B" w:rsidRPr="00734B5F" w:rsidRDefault="00734B5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и (или) устранению таких нарушений</w:t>
      </w:r>
    </w:p>
    <w:p w:rsidR="000E041D" w:rsidRPr="00734B5F" w:rsidRDefault="000E0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Специалистом,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1) проведение консультативной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законодательства;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2) проведение ежегодного анализа и оценки эффективности муниципального земельного контроля;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3) размещение информации на официальном сайте </w:t>
      </w:r>
      <w:r w:rsidR="000E041D" w:rsidRPr="00734B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34B5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"Интернет";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lastRenderedPageBreak/>
        <w:t>4) представление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5) реализация возможности обращения заинтересованными лицами с заявлениями, жалобами или предложениями;</w:t>
      </w:r>
    </w:p>
    <w:p w:rsidR="0037432B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6) 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официальном сайте </w:t>
      </w:r>
      <w:r w:rsidR="000E041D" w:rsidRPr="00734B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0E041D" w:rsidRPr="00734B5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734B5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4B5F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37432B" w:rsidRPr="00734B5F" w:rsidRDefault="003743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32B" w:rsidRPr="00734B5F" w:rsidRDefault="003743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IX. ОСНОВНЫЕ ЗАДАЧИ В ВОПРОСАХ</w:t>
      </w:r>
    </w:p>
    <w:p w:rsidR="0037432B" w:rsidRPr="00734B5F" w:rsidRDefault="00374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ОСУЩЕСТВЛЕНИЯ МУНИЦИПАЛЬНОГО ЗЕМЕЛЬНОГО КОНТРОЛЯ</w:t>
      </w:r>
    </w:p>
    <w:p w:rsidR="000E041D" w:rsidRPr="00734B5F" w:rsidRDefault="000E04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1)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2) составление и выполнение в полном объеме плановых проверок по соблюдению земельного законодательства;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3) проведение документарных проверок, используя при этом материалы межевания земельных участков юридических и физических лиц;</w:t>
      </w:r>
    </w:p>
    <w:p w:rsidR="000E041D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4) взаимодействие с органами государственного земельного контроля, органами прокуратуры и иными органами, и должностными лицами, чья деятельность связана с реализацией функций в области государственного земельного контроля;</w:t>
      </w:r>
    </w:p>
    <w:p w:rsidR="0037432B" w:rsidRPr="00734B5F" w:rsidRDefault="0037432B" w:rsidP="000E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5)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гражданами.</w:t>
      </w:r>
    </w:p>
    <w:p w:rsidR="0037432B" w:rsidRPr="00734B5F" w:rsidRDefault="003743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21A2" w:rsidRPr="00734B5F" w:rsidRDefault="00EE21A2">
      <w:pPr>
        <w:rPr>
          <w:rFonts w:ascii="Times New Roman" w:hAnsi="Times New Roman" w:cs="Times New Roman"/>
          <w:sz w:val="28"/>
          <w:szCs w:val="28"/>
        </w:rPr>
      </w:pPr>
    </w:p>
    <w:sectPr w:rsidR="00EE21A2" w:rsidRPr="00734B5F" w:rsidSect="00CE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1ED6"/>
    <w:multiLevelType w:val="hybridMultilevel"/>
    <w:tmpl w:val="27541DB4"/>
    <w:lvl w:ilvl="0" w:tplc="4D4A8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32B"/>
    <w:rsid w:val="000E041D"/>
    <w:rsid w:val="002F1151"/>
    <w:rsid w:val="0037432B"/>
    <w:rsid w:val="006C5351"/>
    <w:rsid w:val="00734B5F"/>
    <w:rsid w:val="008B37E2"/>
    <w:rsid w:val="00DE591C"/>
    <w:rsid w:val="00EE21A2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0635"/>
  <w15:docId w15:val="{74BD7AF4-9ED1-4545-BE15-E2C35810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CCF5BA1C1E61DBAD69F6601D515DEC4510FCE5C6D0B408B4D76941CBDD0AB34B99AF501849E04564E50EFF1OBGBL" TargetMode="External"/><Relationship Id="rId13" Type="http://schemas.openxmlformats.org/officeDocument/2006/relationships/hyperlink" Target="consultantplus://offline/ref=A0ACCF5BA1C1E61DBAD69F6601D515DEC4510FCB566A0B408B4D76941CBDD0AB34B99AF501849E04564E50EFF1OBGBL" TargetMode="External"/><Relationship Id="rId18" Type="http://schemas.openxmlformats.org/officeDocument/2006/relationships/hyperlink" Target="consultantplus://offline/ref=A0ACCF5BA1C1E61DBAD69F6601D515DEC4510FCE5C6D0B408B4D76941CBDD0AB34B99AF501849E04564E50EFF1OBG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ACCF5BA1C1E61DBAD69F6601D515DEC4510FCC5A6B0B408B4D76941CBDD0AB34B99AF501849E04564E50EFF1OBGBL" TargetMode="External"/><Relationship Id="rId7" Type="http://schemas.openxmlformats.org/officeDocument/2006/relationships/hyperlink" Target="consultantplus://offline/ref=A0ACCF5BA1C1E61DBAD6816B17B94BD4C65258C05C6C0014D51070C343EDD6FE66F9C4AC53C1D5095D514CEFFBA4509698O9G3L" TargetMode="External"/><Relationship Id="rId12" Type="http://schemas.openxmlformats.org/officeDocument/2006/relationships/hyperlink" Target="consultantplus://offline/ref=A0ACCF5BA1C1E61DBAD69F6601D515DEC4510FCE5C6D0B408B4D76941CBDD0AB26B9C2F9078C840F0A0116BAFEB953889A9A498C10ADOEG9L" TargetMode="External"/><Relationship Id="rId17" Type="http://schemas.openxmlformats.org/officeDocument/2006/relationships/hyperlink" Target="consultantplus://offline/ref=A0ACCF5BA1C1E61DBAD69F6601D515DEC55907C55D6D0B408B4D76941CBDD0AB34B99AF501849E04564E50EFF1OBGB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ACCF5BA1C1E61DBAD69F6601D515DEC4510FCE5C6D0B408B4D76941CBDD0AB34B99AF501849E04564E50EFF1OBGBL" TargetMode="External"/><Relationship Id="rId20" Type="http://schemas.openxmlformats.org/officeDocument/2006/relationships/hyperlink" Target="consultantplus://offline/ref=A0ACCF5BA1C1E61DBAD69F6601D515DEC55101C8543B5C42DA18789114ED8ABB30F0CCF91C85881A5C5050OEGE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ACCF5BA1C1E61DBAD69F6601D515DEC4510FCC5C6A0B408B4D76941CBDD0AB34B99AF501849E04564E50EFF1OBGBL" TargetMode="External"/><Relationship Id="rId11" Type="http://schemas.openxmlformats.org/officeDocument/2006/relationships/hyperlink" Target="consultantplus://offline/ref=A0ACCF5BA1C1E61DBAD69F6601D515DEC4510FCE5C6D0B408B4D76941CBDD0AB26B9C2F90285830D5F5B06BEB7EF5F959B8C57860EADE886O1G7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0ACCF5BA1C1E61DBAD69F6601D515DEC45100C4576C0B408B4D76941CBDD0AB26B9C2FB0A828B500F1407E2F0BB4C96928C558E12OAGEL" TargetMode="External"/><Relationship Id="rId15" Type="http://schemas.openxmlformats.org/officeDocument/2006/relationships/hyperlink" Target="consultantplus://offline/ref=A0ACCF5BA1C1E61DBAD69F6601D515DEC4510FCE5C6D0B408B4D76941CBDD0AB26B9C2F9028582065E5B06BEB7EF5F959B8C57860EADE886O1G7L" TargetMode="External"/><Relationship Id="rId23" Type="http://schemas.openxmlformats.org/officeDocument/2006/relationships/hyperlink" Target="consultantplus://offline/ref=A0ACCF5BA1C1E61DBAD69F6601D515DEC45100C4576C0B408B4D76941CBDD0AB34B99AF501849E04564E50EFF1OBGBL" TargetMode="External"/><Relationship Id="rId10" Type="http://schemas.openxmlformats.org/officeDocument/2006/relationships/hyperlink" Target="consultantplus://offline/ref=A0ACCF5BA1C1E61DBAD69F6601D515DEC4510FCB566A0B408B4D76941CBDD0AB34B99AF501849E04564E50EFF1OBGBL" TargetMode="External"/><Relationship Id="rId19" Type="http://schemas.openxmlformats.org/officeDocument/2006/relationships/hyperlink" Target="consultantplus://offline/ref=A0ACCF5BA1C1E61DBAD69F6601D515DEC4510FCE5C6D0B408B4D76941CBDD0AB26B9C2F902858604565B06BEB7EF5F959B8C57860EADE886O1G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ACCF5BA1C1E61DBAD69F6601D515DEC4510FCE5C6D0B408B4D76941CBDD0AB34B99AF501849E04564E50EFF1OBGBL" TargetMode="External"/><Relationship Id="rId14" Type="http://schemas.openxmlformats.org/officeDocument/2006/relationships/hyperlink" Target="consultantplus://offline/ref=A0ACCF5BA1C1E61DBAD69F6601D515DEC4510FCB566A0B408B4D76941CBDD0AB34B99AF501849E04564E50EFF1OBGBL" TargetMode="External"/><Relationship Id="rId22" Type="http://schemas.openxmlformats.org/officeDocument/2006/relationships/hyperlink" Target="consultantplus://offline/ref=A0ACCF5BA1C1E61DBAD69F6601D515DEC4510FCE5C6D0B408B4D76941CBDD0AB34B99AF501849E04564E50EFF1OB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User</cp:lastModifiedBy>
  <cp:revision>6</cp:revision>
  <dcterms:created xsi:type="dcterms:W3CDTF">2021-08-31T11:06:00Z</dcterms:created>
  <dcterms:modified xsi:type="dcterms:W3CDTF">2021-09-01T07:17:00Z</dcterms:modified>
</cp:coreProperties>
</file>