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31F24">
        <w:rPr>
          <w:rFonts w:ascii="Times New Roman" w:hAnsi="Times New Roman" w:cs="Times New Roman"/>
          <w:b/>
          <w:sz w:val="32"/>
          <w:szCs w:val="32"/>
        </w:rPr>
        <w:t>Прежде чем завести питомца, задайте себе</w:t>
      </w:r>
      <w:r w:rsidRPr="00831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1F24">
        <w:rPr>
          <w:rFonts w:ascii="Times New Roman" w:hAnsi="Times New Roman" w:cs="Times New Roman"/>
          <w:b/>
          <w:sz w:val="32"/>
          <w:szCs w:val="32"/>
        </w:rPr>
        <w:t>следующие вопросы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Домашние животные приносят радость, помогают в развитии таких качеств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ответственность и сострадание к другим, общения, снимают стресс и могут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полноценным членом вашей семьи.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Тем не менее, важно понимать, какой уход, расходы и время требуются для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домашнего животного, прежде чем принимать решение о том, чтобы взять его в свой дом.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Когда вы приносите домашнее животное домой, вы должны делать это с мыслями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чтобы заботиться о нем на протяжении всей его жизни, обеспечивать ему наилучшее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качество жизни и необходимую заботу о психическом и физическом здоровье,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понимать, сколько времени для этого потребуется.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Но с чего начать?</w:t>
      </w:r>
      <w:r w:rsidRPr="00831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b/>
          <w:sz w:val="28"/>
          <w:szCs w:val="28"/>
        </w:rPr>
        <w:t>Задайте себе вопросы, прежде чем принять решение завести домашнего питомца.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1. Могу ли я позволить себе завести домашнее животное?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Даже если вы не тратите большую сумму денег на покупку питомца у заводчика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питомнике, вам все равно придется платить.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Нужно будет дополнительно выделить бюджет на посещение ветеринара для вакцинации,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проведения анализов. Ветеринарная помощь необходима на протяжении всей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питомца, и вам также нужно подумать о средствах на случай чрезвычайной ситуации,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ваш питомец заболеет или получит травму.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Прочие расходы на владение домашними животными включают питание, обучение,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принадлежности для ухода за домашними животными (ящики, игрушки, поводки, ошейники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и т. д.).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2. Есть ли у меня время для ухода за домашним животным?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Владение домашними животными требует не только денег, но и много времени. 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реалистичны в своем расписании, когда вы думаете о том, чтобы завести питомца.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время для обучения, физических упражнений и уборки. Некоторые животные требуют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большего внимания, чем другие, но все они требуют ежедневного внимания.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Общение с домашним питомцем — увлекательное и веселое приключение, но оно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 xml:space="preserve">может быть стрессовым из-за того, что у вас не хватит времени, </w:t>
      </w:r>
      <w:r w:rsidRPr="00831F24">
        <w:rPr>
          <w:rFonts w:ascii="Times New Roman" w:hAnsi="Times New Roman" w:cs="Times New Roman"/>
          <w:sz w:val="28"/>
          <w:szCs w:val="28"/>
        </w:rPr>
        <w:lastRenderedPageBreak/>
        <w:t>поэтому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оценить свой ежедневный график с учетом потребностей животного. Вам нужно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выделить время на прогулку и тренировку, убедиться, что он не слишком долго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оставаться дома один, и что у вас есть, кому о нем позаботиться на тот случай, если вы 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уедете или вернетесь домой позже, чем обычно.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3. Я живу в доме, где есть место для прогулок?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Если вы живете в квартире, и решили завести собаку, заранее подумайте о том, где будете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выгуливать и обучать. За животными следует всегда присматривать, будь то в доме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улице, и даже если они находятся на огороженной территории. Особенно это касается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молодых питомцев.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Небольшие пространства в некоторых случаях могут быть полезней, потому что за вашим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питомцем легче следить. Если вы арендуете место для проживания, подумайте о любых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дополнительных расходах, которые могут вам потребоваться, чтобы привезти с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домашнее животное. Это включает залог за домашних животных, плату за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животных и стоимость любого ущерба, который может причинить животное.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4. Я готов?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Прежде чем завести домашнее животное, имейте в виду, что вы будете разделять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жизненное пространство в течение следующего десятилетия или около того. Если вы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готовы уделять домашним животным время и заботиться о них, они могут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беспокойства и стресса вместо положительных эмоций, которые мы часто ищем от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с домашними животными.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То, что вы делаете в первые несколько недель после того, как питомец появился в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доме, определяет будущий быт. Поэтому важно составить план, чтобы помочь питомцу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приспособиться к жизни с вами.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5. Подходит ли мне эта порода?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Изучите, животное, которое вы хотите завести, чтобы узнать, совместимо ли оно с вашим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образом жизни. Подумайте о разных породах и связанных с ними характеристиках.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особенно важно для собак.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Учитывайте размер собаки, так как это определяет пространство, занимаемое в машине,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размер и стоимость собачьих лежаков и будок, стоимость еды и объем уборки. Выберите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шерсти, который соответствует вашим предпочтениям по степени линьки,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расчесывании, уходе.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lastRenderedPageBreak/>
        <w:t>Изучите, чего можно ожидать от разных пород. Факторы, которые следует учитывать,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 xml:space="preserve">включают уровень активности породы, обучаемость, а также ее склонность к дружелюбию </w:t>
      </w:r>
      <w:proofErr w:type="gramStart"/>
      <w:r w:rsidRPr="00831F2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F24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31F24">
        <w:rPr>
          <w:rFonts w:ascii="Times New Roman" w:hAnsi="Times New Roman" w:cs="Times New Roman"/>
          <w:sz w:val="28"/>
          <w:szCs w:val="28"/>
        </w:rPr>
        <w:t xml:space="preserve"> собаками или кошками. Если у вас или у кого-то из членов вашей семьи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аллергия, подумайте также об этом.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6. Есть ли у меня поддержка, если мне понадобится помощь?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Лучше всего, чтобы все в вашем доме заботились о домашнем животном,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домашних животных довольно общительны и должны чувствовать себя комфортно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другими членами семьи.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Из-за этого важно обсудить графики, обязанности и сценарии на случай непредвиденных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ситуаций, прежде чем приносить питомца в дом.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F24">
        <w:rPr>
          <w:rFonts w:ascii="Times New Roman" w:hAnsi="Times New Roman" w:cs="Times New Roman"/>
          <w:b/>
          <w:sz w:val="28"/>
          <w:szCs w:val="28"/>
        </w:rPr>
        <w:t>7. Имею ли я реалистичные ожидания относительно владения домашним животным?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Ответственное владение домашними животными - это как можно лучше знать, каковы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потребности вашего питомца, гарантировать, что вы можете их удовлетворить.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легко владеть домашним животным, независимо от его типа, поэтому убедитесь, что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подходит вам.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Поговорите с людьми, у которых было такое домашнее животное, чтобы узнать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ухода и реалистично взглянуть на свою жизнь. Составьте график, чтобы увидеть,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питомец вписывается в него.</w:t>
      </w:r>
    </w:p>
    <w:p w:rsidR="00831F24" w:rsidRPr="00831F24" w:rsidRDefault="00831F24" w:rsidP="00831F2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1F24">
        <w:rPr>
          <w:rFonts w:ascii="Times New Roman" w:hAnsi="Times New Roman" w:cs="Times New Roman"/>
          <w:b/>
          <w:sz w:val="28"/>
          <w:szCs w:val="28"/>
        </w:rPr>
        <w:t>8. Готов ли я идти на жертвы ради своего питомца?</w:t>
      </w:r>
    </w:p>
    <w:bookmarkEnd w:id="0"/>
    <w:p w:rsidR="00831F24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Задумайтесь о своем образе жизни. Насколько он приемлем для домашнего питомца? 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ответ «не очень», подумайте, готовы ли вы внести изменения, будь то отмена поездок,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пропуск вечеринок или выделение меньшего времени на другие дела. Хотя в этом году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много времени проводили дома, подумайте о том, как ваша жизнь может измениться.</w:t>
      </w:r>
    </w:p>
    <w:p w:rsidR="0089464C" w:rsidRPr="00831F24" w:rsidRDefault="00831F24" w:rsidP="00831F24">
      <w:pPr>
        <w:jc w:val="both"/>
        <w:rPr>
          <w:rFonts w:ascii="Times New Roman" w:hAnsi="Times New Roman" w:cs="Times New Roman"/>
          <w:sz w:val="28"/>
          <w:szCs w:val="28"/>
        </w:rPr>
      </w:pPr>
      <w:r w:rsidRPr="00831F24">
        <w:rPr>
          <w:rFonts w:ascii="Times New Roman" w:hAnsi="Times New Roman" w:cs="Times New Roman"/>
          <w:sz w:val="28"/>
          <w:szCs w:val="28"/>
        </w:rPr>
        <w:t>Если вы часто путешествуете по работе, заводить домашнее животное может быть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лучшим выбором. Также неразумно брать домашнее животное непосредственно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отпуском, который вы запланировали, или в то время, когда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F24">
        <w:rPr>
          <w:rFonts w:ascii="Times New Roman" w:hAnsi="Times New Roman" w:cs="Times New Roman"/>
          <w:sz w:val="28"/>
          <w:szCs w:val="28"/>
        </w:rPr>
        <w:t>сосредоточиться на других делах, связанных с работой или семьей.</w:t>
      </w:r>
    </w:p>
    <w:sectPr w:rsidR="0089464C" w:rsidRPr="0083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24"/>
    <w:rsid w:val="00415D6A"/>
    <w:rsid w:val="00831F24"/>
    <w:rsid w:val="0089464C"/>
    <w:rsid w:val="00A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Дяувер Андрей Валентинович</dc:creator>
  <cp:lastModifiedBy>Дяувер Андрей Валентинович</cp:lastModifiedBy>
  <cp:revision>1</cp:revision>
  <dcterms:created xsi:type="dcterms:W3CDTF">2023-06-30T05:58:00Z</dcterms:created>
  <dcterms:modified xsi:type="dcterms:W3CDTF">2023-06-30T06:03:00Z</dcterms:modified>
</cp:coreProperties>
</file>