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616024" w:rsidRPr="00616024" w:rsidTr="00FB4A4D">
        <w:trPr>
          <w:trHeight w:val="795"/>
        </w:trPr>
        <w:tc>
          <w:tcPr>
            <w:tcW w:w="12016" w:type="dxa"/>
          </w:tcPr>
          <w:p w:rsidR="00616024" w:rsidRPr="00616024" w:rsidRDefault="00616024" w:rsidP="00616024">
            <w:pPr>
              <w:spacing w:after="0" w:line="240" w:lineRule="auto"/>
              <w:ind w:left="-222" w:firstLine="222"/>
              <w:jc w:val="center"/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</w:pPr>
            <w:proofErr w:type="spellStart"/>
            <w:proofErr w:type="gramStart"/>
            <w:r w:rsidRPr="00616024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>Крючковские</w:t>
            </w:r>
            <w:proofErr w:type="spellEnd"/>
            <w:r w:rsidRPr="00616024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 xml:space="preserve">  вести</w:t>
            </w:r>
            <w:proofErr w:type="gramEnd"/>
          </w:p>
        </w:tc>
      </w:tr>
    </w:tbl>
    <w:p w:rsidR="00616024" w:rsidRPr="00616024" w:rsidRDefault="00616024" w:rsidP="0061602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     </w:t>
      </w:r>
      <w:r w:rsidR="0049576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28 </w:t>
      </w:r>
      <w:proofErr w:type="gramStart"/>
      <w:r w:rsidR="0049576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июня </w:t>
      </w:r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2022</w:t>
      </w:r>
      <w:proofErr w:type="gramEnd"/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года  № </w:t>
      </w:r>
      <w:r w:rsidR="0049576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15 </w:t>
      </w:r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(1</w:t>
      </w:r>
      <w:r w:rsidR="0049576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6</w:t>
      </w:r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5) </w:t>
      </w:r>
    </w:p>
    <w:p w:rsidR="00616024" w:rsidRPr="00616024" w:rsidRDefault="00616024" w:rsidP="00616024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</w:pPr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Газета муниципального образования </w:t>
      </w:r>
      <w:proofErr w:type="spellStart"/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Крючковский</w:t>
      </w:r>
      <w:proofErr w:type="spellEnd"/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сельсовет </w:t>
      </w:r>
      <w:proofErr w:type="spellStart"/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Беляевского</w:t>
      </w:r>
      <w:proofErr w:type="spellEnd"/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района Оренбургской области</w:t>
      </w:r>
    </w:p>
    <w:p w:rsidR="00616024" w:rsidRDefault="00616024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495763" w:rsidRPr="00EB79D5" w:rsidRDefault="00495763" w:rsidP="00495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D5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</w:t>
      </w:r>
      <w:r w:rsidRPr="00EB79D5">
        <w:rPr>
          <w:rFonts w:ascii="Times New Roman" w:hAnsi="Times New Roman" w:cs="Times New Roman"/>
          <w:b/>
          <w:sz w:val="24"/>
          <w:szCs w:val="24"/>
        </w:rPr>
        <w:br/>
        <w:t>КАДАСТРОВЫХ РАБОТ</w:t>
      </w:r>
    </w:p>
    <w:p w:rsidR="00495763" w:rsidRPr="009375B3" w:rsidRDefault="00495763" w:rsidP="00495763">
      <w:pPr>
        <w:pStyle w:val="Default"/>
        <w:jc w:val="both"/>
        <w:rPr>
          <w:rFonts w:ascii="Times New Roman" w:hAnsi="Times New Roman" w:cs="Times New Roman"/>
        </w:rPr>
      </w:pPr>
      <w:r w:rsidRPr="009375B3">
        <w:rPr>
          <w:rFonts w:ascii="Times New Roman" w:hAnsi="Times New Roman" w:cs="Times New Roman"/>
        </w:rPr>
        <w:tab/>
        <w:t xml:space="preserve">В период с 4 июля 2022 г. по 15 ноября 2022 г. в отношении объектов недвижимости, расположенных на территории: Оренбургская область, </w:t>
      </w:r>
      <w:proofErr w:type="spellStart"/>
      <w:r w:rsidRPr="009375B3">
        <w:rPr>
          <w:rFonts w:ascii="Times New Roman" w:hAnsi="Times New Roman" w:cs="Times New Roman"/>
        </w:rPr>
        <w:t>Беляевский</w:t>
      </w:r>
      <w:proofErr w:type="spellEnd"/>
      <w:r w:rsidRPr="009375B3">
        <w:rPr>
          <w:rFonts w:ascii="Times New Roman" w:hAnsi="Times New Roman" w:cs="Times New Roman"/>
        </w:rPr>
        <w:t xml:space="preserve"> район, кадастровый квартал 56:06:1001001</w:t>
      </w:r>
      <w:r w:rsidRPr="009375B3">
        <w:rPr>
          <w:rFonts w:eastAsia="Calibri"/>
        </w:rPr>
        <w:t xml:space="preserve"> </w:t>
      </w:r>
      <w:r w:rsidRPr="009375B3">
        <w:rPr>
          <w:rFonts w:ascii="Times New Roman" w:hAnsi="Times New Roman" w:cs="Times New Roman"/>
        </w:rPr>
        <w:t xml:space="preserve">будут выполняться комплексные кадастровые работы в соответствии с муниципальным контрактом от 21.06.2022 </w:t>
      </w:r>
      <w:r w:rsidRPr="009375B3">
        <w:rPr>
          <w:rFonts w:ascii="Times New Roman" w:hAnsi="Times New Roman" w:cs="Times New Roman"/>
          <w:color w:val="auto"/>
        </w:rPr>
        <w:t>№20-2022</w:t>
      </w:r>
      <w:r w:rsidRPr="009375B3">
        <w:rPr>
          <w:rFonts w:ascii="Times New Roman" w:hAnsi="Times New Roman" w:cs="Times New Roman"/>
        </w:rPr>
        <w:t xml:space="preserve">, заключенным со стороны заказчика: </w:t>
      </w:r>
      <w:r w:rsidRPr="009375B3">
        <w:rPr>
          <w:rFonts w:ascii="Times New Roman" w:hAnsi="Times New Roman"/>
          <w:bCs/>
        </w:rPr>
        <w:t xml:space="preserve">Администрация муниципального образования  </w:t>
      </w:r>
      <w:proofErr w:type="spellStart"/>
      <w:r w:rsidRPr="009375B3">
        <w:rPr>
          <w:rFonts w:ascii="Times New Roman" w:hAnsi="Times New Roman"/>
          <w:bCs/>
        </w:rPr>
        <w:t>Беляевский</w:t>
      </w:r>
      <w:proofErr w:type="spellEnd"/>
      <w:r w:rsidRPr="009375B3">
        <w:rPr>
          <w:rFonts w:ascii="Times New Roman" w:hAnsi="Times New Roman"/>
          <w:bCs/>
        </w:rPr>
        <w:t xml:space="preserve"> район Оренбургской области,</w:t>
      </w:r>
      <w:r w:rsidRPr="009375B3">
        <w:rPr>
          <w:rFonts w:ascii="Times New Roman" w:hAnsi="Times New Roman" w:cs="Times New Roman"/>
        </w:rPr>
        <w:t xml:space="preserve"> адрес: 461330, Оренбургская область, </w:t>
      </w:r>
      <w:proofErr w:type="spellStart"/>
      <w:r w:rsidRPr="009375B3">
        <w:rPr>
          <w:rFonts w:ascii="Times New Roman" w:hAnsi="Times New Roman" w:cs="Times New Roman"/>
        </w:rPr>
        <w:t>Беляевский</w:t>
      </w:r>
      <w:proofErr w:type="spellEnd"/>
      <w:r w:rsidRPr="009375B3">
        <w:rPr>
          <w:rFonts w:ascii="Times New Roman" w:hAnsi="Times New Roman" w:cs="Times New Roman"/>
        </w:rPr>
        <w:t xml:space="preserve"> район, </w:t>
      </w:r>
      <w:proofErr w:type="spellStart"/>
      <w:r w:rsidRPr="009375B3">
        <w:rPr>
          <w:rFonts w:ascii="Times New Roman" w:hAnsi="Times New Roman" w:cs="Times New Roman"/>
        </w:rPr>
        <w:t>с.Беляевка</w:t>
      </w:r>
      <w:proofErr w:type="spellEnd"/>
      <w:r w:rsidRPr="009375B3">
        <w:rPr>
          <w:rFonts w:ascii="Times New Roman" w:hAnsi="Times New Roman" w:cs="Times New Roman"/>
        </w:rPr>
        <w:t xml:space="preserve">, </w:t>
      </w:r>
      <w:proofErr w:type="spellStart"/>
      <w:r w:rsidRPr="009375B3">
        <w:rPr>
          <w:rFonts w:ascii="Times New Roman" w:hAnsi="Times New Roman" w:cs="Times New Roman"/>
        </w:rPr>
        <w:t>ул.Советская</w:t>
      </w:r>
      <w:proofErr w:type="spellEnd"/>
      <w:r w:rsidRPr="009375B3">
        <w:rPr>
          <w:rFonts w:ascii="Times New Roman" w:hAnsi="Times New Roman" w:cs="Times New Roman"/>
        </w:rPr>
        <w:t xml:space="preserve">, 46 «б», адрес электронной почты: </w:t>
      </w:r>
      <w:r w:rsidRPr="009375B3">
        <w:rPr>
          <w:rFonts w:ascii="Times New Roman" w:hAnsi="Times New Roman" w:cs="Times New Roman"/>
          <w:lang w:val="en-US"/>
        </w:rPr>
        <w:t>be</w:t>
      </w:r>
      <w:r w:rsidRPr="009375B3">
        <w:rPr>
          <w:rFonts w:ascii="Times New Roman" w:hAnsi="Times New Roman" w:cs="Times New Roman"/>
        </w:rPr>
        <w:t>@</w:t>
      </w:r>
      <w:r w:rsidRPr="009375B3">
        <w:rPr>
          <w:rFonts w:ascii="Times New Roman" w:hAnsi="Times New Roman" w:cs="Times New Roman"/>
          <w:lang w:val="en-US"/>
        </w:rPr>
        <w:t>mail</w:t>
      </w:r>
      <w:r w:rsidRPr="009375B3">
        <w:rPr>
          <w:rFonts w:ascii="Times New Roman" w:hAnsi="Times New Roman" w:cs="Times New Roman"/>
        </w:rPr>
        <w:t>.</w:t>
      </w:r>
      <w:r w:rsidRPr="009375B3">
        <w:rPr>
          <w:rFonts w:ascii="Times New Roman" w:hAnsi="Times New Roman" w:cs="Times New Roman"/>
          <w:lang w:val="en-US"/>
        </w:rPr>
        <w:t>orb</w:t>
      </w:r>
      <w:r w:rsidRPr="009375B3">
        <w:rPr>
          <w:rFonts w:ascii="Times New Roman" w:hAnsi="Times New Roman" w:cs="Times New Roman"/>
        </w:rPr>
        <w:t>.</w:t>
      </w:r>
      <w:proofErr w:type="spellStart"/>
      <w:r w:rsidRPr="009375B3">
        <w:rPr>
          <w:rFonts w:ascii="Times New Roman" w:hAnsi="Times New Roman" w:cs="Times New Roman"/>
          <w:lang w:val="en-US"/>
        </w:rPr>
        <w:t>ru</w:t>
      </w:r>
      <w:proofErr w:type="spellEnd"/>
      <w:r w:rsidR="008D0101">
        <w:fldChar w:fldCharType="begin"/>
      </w:r>
      <w:r w:rsidR="008D0101">
        <w:instrText xml:space="preserve"> HYPERLINK "mailto:ugiks@buzuluk-town.ru" </w:instrText>
      </w:r>
      <w:r w:rsidR="008D0101">
        <w:fldChar w:fldCharType="separate"/>
      </w:r>
      <w:r w:rsidR="008D0101">
        <w:fldChar w:fldCharType="end"/>
      </w:r>
      <w:r w:rsidRPr="009375B3">
        <w:rPr>
          <w:rFonts w:ascii="Times New Roman" w:hAnsi="Times New Roman" w:cs="Times New Roman"/>
        </w:rPr>
        <w:t xml:space="preserve">, номер контактного телефона: (35334)21483, со стороны исполнителя: </w:t>
      </w:r>
      <w:r w:rsidRPr="009375B3">
        <w:rPr>
          <w:rFonts w:ascii="Times New Roman" w:eastAsia="Calibri" w:hAnsi="Times New Roman"/>
        </w:rPr>
        <w:t>Общество с ограниченной ответственностью «Строй дом проект»</w:t>
      </w:r>
      <w:r w:rsidRPr="009375B3">
        <w:rPr>
          <w:rFonts w:ascii="Times New Roman" w:hAnsi="Times New Roman" w:cs="Times New Roman"/>
        </w:rPr>
        <w:t xml:space="preserve">, адрес кадастрового инженера: </w:t>
      </w:r>
      <w:r w:rsidRPr="009375B3">
        <w:rPr>
          <w:rStyle w:val="textspanview"/>
          <w:rFonts w:ascii="Times New Roman" w:eastAsia="Calibri" w:hAnsi="Times New Roman" w:cs="Times New Roman"/>
        </w:rPr>
        <w:t xml:space="preserve">450059, Республика Башкортостан, </w:t>
      </w:r>
      <w:proofErr w:type="spellStart"/>
      <w:r w:rsidRPr="009375B3">
        <w:rPr>
          <w:rStyle w:val="textspanview"/>
          <w:rFonts w:ascii="Times New Roman" w:eastAsia="Calibri" w:hAnsi="Times New Roman" w:cs="Times New Roman"/>
        </w:rPr>
        <w:t>г.Уфа</w:t>
      </w:r>
      <w:proofErr w:type="spellEnd"/>
      <w:r w:rsidRPr="009375B3">
        <w:rPr>
          <w:rStyle w:val="textspanview"/>
          <w:rFonts w:ascii="Times New Roman" w:eastAsia="Calibri" w:hAnsi="Times New Roman" w:cs="Times New Roman"/>
        </w:rPr>
        <w:t xml:space="preserve">, </w:t>
      </w:r>
      <w:proofErr w:type="spellStart"/>
      <w:r w:rsidRPr="009375B3">
        <w:rPr>
          <w:rStyle w:val="textspanview"/>
          <w:rFonts w:ascii="Times New Roman" w:eastAsia="Calibri" w:hAnsi="Times New Roman" w:cs="Times New Roman"/>
        </w:rPr>
        <w:t>ул.Братьев</w:t>
      </w:r>
      <w:proofErr w:type="spellEnd"/>
      <w:r w:rsidRPr="009375B3">
        <w:rPr>
          <w:rStyle w:val="textspanview"/>
          <w:rFonts w:ascii="Times New Roman" w:eastAsia="Calibri" w:hAnsi="Times New Roman" w:cs="Times New Roman"/>
        </w:rPr>
        <w:t xml:space="preserve"> Кадомцевых, д.12/2, 1 этаж, отдельный вход «Офис 2»</w:t>
      </w:r>
      <w:r w:rsidRPr="009375B3">
        <w:rPr>
          <w:rFonts w:ascii="Times New Roman" w:hAnsi="Times New Roman" w:cs="Times New Roman"/>
        </w:rPr>
        <w:t xml:space="preserve">, адрес электронной почты: </w:t>
      </w:r>
      <w:r w:rsidRPr="009375B3">
        <w:t xml:space="preserve"> </w:t>
      </w:r>
      <w:r w:rsidRPr="009375B3">
        <w:rPr>
          <w:rFonts w:ascii="Times New Roman" w:hAnsi="Times New Roman" w:cs="Times New Roman"/>
          <w:lang w:val="en-US"/>
        </w:rPr>
        <w:t>info</w:t>
      </w:r>
      <w:r w:rsidRPr="009375B3">
        <w:rPr>
          <w:rFonts w:ascii="Times New Roman" w:hAnsi="Times New Roman" w:cs="Times New Roman"/>
        </w:rPr>
        <w:t>@</w:t>
      </w:r>
      <w:proofErr w:type="spellStart"/>
      <w:r w:rsidRPr="009375B3">
        <w:rPr>
          <w:rFonts w:ascii="Times New Roman" w:hAnsi="Times New Roman" w:cs="Times New Roman"/>
          <w:lang w:val="en-US"/>
        </w:rPr>
        <w:t>stroydom</w:t>
      </w:r>
      <w:proofErr w:type="spellEnd"/>
      <w:r w:rsidRPr="009375B3">
        <w:rPr>
          <w:rFonts w:ascii="Times New Roman" w:hAnsi="Times New Roman" w:cs="Times New Roman"/>
        </w:rPr>
        <w:t>-</w:t>
      </w:r>
      <w:proofErr w:type="spellStart"/>
      <w:r w:rsidRPr="009375B3">
        <w:rPr>
          <w:rFonts w:ascii="Times New Roman" w:hAnsi="Times New Roman" w:cs="Times New Roman"/>
          <w:lang w:val="en-US"/>
        </w:rPr>
        <w:t>proekt</w:t>
      </w:r>
      <w:proofErr w:type="spellEnd"/>
      <w:r w:rsidRPr="009375B3">
        <w:rPr>
          <w:rFonts w:ascii="Times New Roman" w:hAnsi="Times New Roman" w:cs="Times New Roman"/>
        </w:rPr>
        <w:t>.</w:t>
      </w:r>
      <w:r w:rsidRPr="009375B3">
        <w:rPr>
          <w:rFonts w:ascii="Times New Roman" w:hAnsi="Times New Roman" w:cs="Times New Roman"/>
          <w:lang w:val="en-US"/>
        </w:rPr>
        <w:t>pro</w:t>
      </w:r>
      <w:r w:rsidRPr="009375B3">
        <w:rPr>
          <w:rFonts w:ascii="Times New Roman" w:hAnsi="Times New Roman" w:cs="Times New Roman"/>
        </w:rPr>
        <w:t>, номер контактного телефона: 89373517088</w:t>
      </w:r>
      <w:r w:rsidRPr="009375B3">
        <w:t xml:space="preserve"> </w:t>
      </w:r>
    </w:p>
    <w:p w:rsidR="00495763" w:rsidRPr="009375B3" w:rsidRDefault="00495763" w:rsidP="00495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B3">
        <w:rPr>
          <w:rFonts w:ascii="Times New Roman" w:hAnsi="Times New Roman" w:cs="Times New Roman"/>
          <w:sz w:val="24"/>
          <w:szCs w:val="24"/>
        </w:rPr>
        <w:t xml:space="preserve">Кадастровые инженеры, являющиеся работниками исполнителя, </w:t>
      </w:r>
      <w:r w:rsidRPr="0093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СРО:</w:t>
      </w:r>
    </w:p>
    <w:p w:rsidR="00495763" w:rsidRPr="009375B3" w:rsidRDefault="00495763" w:rsidP="0049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05" w:type="dxa"/>
        <w:tblLook w:val="04A0" w:firstRow="1" w:lastRow="0" w:firstColumn="1" w:lastColumn="0" w:noHBand="0" w:noVBand="1"/>
      </w:tblPr>
      <w:tblGrid>
        <w:gridCol w:w="4428"/>
        <w:gridCol w:w="5277"/>
      </w:tblGrid>
      <w:tr w:rsidR="00495763" w:rsidRPr="009375B3" w:rsidTr="002330D3">
        <w:tc>
          <w:tcPr>
            <w:tcW w:w="4644" w:type="dxa"/>
          </w:tcPr>
          <w:p w:rsidR="00495763" w:rsidRPr="009375B3" w:rsidRDefault="00495763" w:rsidP="0023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95763" w:rsidRPr="009375B3" w:rsidRDefault="00495763" w:rsidP="0023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кадастрового инженера </w:t>
            </w:r>
          </w:p>
          <w:p w:rsidR="00495763" w:rsidRPr="009375B3" w:rsidRDefault="00495763" w:rsidP="0023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№ и дата квалификационного аттестата</w:t>
            </w:r>
          </w:p>
        </w:tc>
        <w:tc>
          <w:tcPr>
            <w:tcW w:w="5061" w:type="dxa"/>
          </w:tcPr>
          <w:p w:rsidR="00495763" w:rsidRPr="009375B3" w:rsidRDefault="00495763" w:rsidP="002330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Гос. Реестре СРО</w:t>
            </w:r>
          </w:p>
          <w:p w:rsidR="00495763" w:rsidRPr="009375B3" w:rsidRDefault="00495763" w:rsidP="0023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вступления</w:t>
            </w:r>
          </w:p>
        </w:tc>
      </w:tr>
      <w:tr w:rsidR="00495763" w:rsidRPr="009375B3" w:rsidTr="002330D3">
        <w:tc>
          <w:tcPr>
            <w:tcW w:w="4644" w:type="dxa"/>
          </w:tcPr>
          <w:p w:rsidR="00495763" w:rsidRPr="009375B3" w:rsidRDefault="00495763" w:rsidP="0023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 Марат </w:t>
            </w:r>
            <w:proofErr w:type="spellStart"/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  <w:p w:rsidR="00495763" w:rsidRPr="009375B3" w:rsidRDefault="00495763" w:rsidP="0023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№ 02-12-820 от 15.11.2012</w:t>
            </w:r>
          </w:p>
        </w:tc>
        <w:tc>
          <w:tcPr>
            <w:tcW w:w="5061" w:type="dxa"/>
          </w:tcPr>
          <w:p w:rsidR="00495763" w:rsidRPr="009375B3" w:rsidRDefault="00495763" w:rsidP="002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СРО «Ассоциация кадастровых инженеров Поволжья» </w:t>
            </w:r>
          </w:p>
          <w:tbl>
            <w:tblPr>
              <w:tblW w:w="50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1"/>
              <w:gridCol w:w="1200"/>
            </w:tblGrid>
            <w:tr w:rsidR="00495763" w:rsidRPr="009375B3" w:rsidTr="002330D3">
              <w:trPr>
                <w:tblCellSpacing w:w="15" w:type="dxa"/>
              </w:trPr>
              <w:tc>
                <w:tcPr>
                  <w:tcW w:w="3816" w:type="dxa"/>
                  <w:vAlign w:val="center"/>
                  <w:hideMark/>
                </w:tcPr>
                <w:p w:rsidR="00495763" w:rsidRPr="009375B3" w:rsidRDefault="00495763" w:rsidP="002330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Выписка из реестра 220-Ч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495763" w:rsidRPr="009375B3" w:rsidRDefault="00495763" w:rsidP="002330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5763" w:rsidRPr="009375B3" w:rsidTr="002330D3">
              <w:trPr>
                <w:tblCellSpacing w:w="15" w:type="dxa"/>
              </w:trPr>
              <w:tc>
                <w:tcPr>
                  <w:tcW w:w="3816" w:type="dxa"/>
                  <w:vAlign w:val="center"/>
                  <w:hideMark/>
                </w:tcPr>
                <w:p w:rsidR="00495763" w:rsidRPr="009375B3" w:rsidRDefault="00495763" w:rsidP="002330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вступления в СРО   </w:t>
                  </w:r>
                  <w:r w:rsidRPr="00937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04.05.2019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495763" w:rsidRPr="009375B3" w:rsidRDefault="00495763" w:rsidP="002330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5763" w:rsidRPr="009375B3" w:rsidTr="002330D3">
              <w:trPr>
                <w:tblCellSpacing w:w="15" w:type="dxa"/>
              </w:trPr>
              <w:tc>
                <w:tcPr>
                  <w:tcW w:w="3816" w:type="dxa"/>
                  <w:vAlign w:val="center"/>
                  <w:hideMark/>
                </w:tcPr>
                <w:p w:rsidR="00495763" w:rsidRPr="009375B3" w:rsidRDefault="00495763" w:rsidP="002330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495763" w:rsidRPr="009375B3" w:rsidRDefault="00495763" w:rsidP="002330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5763" w:rsidRPr="009375B3" w:rsidRDefault="00495763" w:rsidP="0023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63" w:rsidRPr="009375B3" w:rsidTr="002330D3">
        <w:tc>
          <w:tcPr>
            <w:tcW w:w="4644" w:type="dxa"/>
          </w:tcPr>
          <w:p w:rsidR="00495763" w:rsidRPr="009375B3" w:rsidRDefault="00495763" w:rsidP="0023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495763" w:rsidRPr="009375B3" w:rsidRDefault="00495763" w:rsidP="0023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763" w:rsidRPr="009375B3" w:rsidRDefault="00495763" w:rsidP="0049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5B3">
        <w:rPr>
          <w:rFonts w:ascii="Times New Roman" w:hAnsi="Times New Roman" w:cs="Times New Roman"/>
          <w:sz w:val="24"/>
          <w:szCs w:val="24"/>
        </w:rPr>
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</w:r>
      <w:proofErr w:type="spellStart"/>
      <w:r w:rsidRPr="009375B3">
        <w:rPr>
          <w:rFonts w:ascii="Times New Roman" w:hAnsi="Times New Roman" w:cs="Times New Roman"/>
          <w:sz w:val="24"/>
          <w:szCs w:val="24"/>
        </w:rPr>
        <w:t>ros</w:t>
      </w:r>
      <w:proofErr w:type="spellEnd"/>
      <w:r w:rsidRPr="009375B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375B3">
        <w:rPr>
          <w:rFonts w:ascii="Times New Roman" w:hAnsi="Times New Roman" w:cs="Times New Roman"/>
          <w:sz w:val="24"/>
          <w:szCs w:val="24"/>
        </w:rPr>
        <w:t>eestr.ru в информационно-телекоммуникационной сети «Интернет».</w:t>
      </w:r>
    </w:p>
    <w:p w:rsidR="00495763" w:rsidRPr="009375B3" w:rsidRDefault="00495763" w:rsidP="0049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5B3">
        <w:rPr>
          <w:rFonts w:ascii="Times New Roman" w:hAnsi="Times New Roman" w:cs="Times New Roman"/>
          <w:sz w:val="24"/>
          <w:szCs w:val="24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частью 4 статьи 42.6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Едином государственном реестре недвижимости.</w:t>
      </w:r>
    </w:p>
    <w:p w:rsidR="00495763" w:rsidRPr="009375B3" w:rsidRDefault="00495763" w:rsidP="0049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5B3">
        <w:rPr>
          <w:rFonts w:ascii="Times New Roman" w:hAnsi="Times New Roman" w:cs="Times New Roman"/>
          <w:spacing w:val="2"/>
          <w:sz w:val="24"/>
          <w:szCs w:val="24"/>
        </w:rPr>
        <w:t xml:space="preserve">Заинтересованные лица </w:t>
      </w:r>
      <w:r w:rsidRPr="009375B3">
        <w:rPr>
          <w:rFonts w:ascii="Times New Roman" w:hAnsi="Times New Roman" w:cs="Times New Roman"/>
          <w:sz w:val="24"/>
          <w:szCs w:val="24"/>
        </w:rPr>
        <w:t>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p w:rsidR="00495763" w:rsidRPr="009375B3" w:rsidRDefault="00495763" w:rsidP="0049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5B3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95763" w:rsidRPr="009375B3" w:rsidRDefault="00495763" w:rsidP="0049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763" w:rsidRPr="00B17247" w:rsidRDefault="00495763" w:rsidP="0049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763" w:rsidRDefault="00495763" w:rsidP="0049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763" w:rsidRPr="00B17247" w:rsidRDefault="00495763" w:rsidP="0049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763" w:rsidRPr="00B17247" w:rsidRDefault="00495763" w:rsidP="0049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763" w:rsidRPr="009375B3" w:rsidRDefault="00495763" w:rsidP="0049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5B3">
        <w:rPr>
          <w:rFonts w:ascii="Times New Roman" w:hAnsi="Times New Roman" w:cs="Times New Roman"/>
          <w:sz w:val="24"/>
          <w:szCs w:val="24"/>
        </w:rPr>
        <w:t>График выполнения комплексных кадастровых работ:</w:t>
      </w:r>
    </w:p>
    <w:tbl>
      <w:tblPr>
        <w:tblW w:w="9671" w:type="dxa"/>
        <w:tblInd w:w="108" w:type="dxa"/>
        <w:tblLook w:val="0000" w:firstRow="0" w:lastRow="0" w:firstColumn="0" w:lastColumn="0" w:noHBand="0" w:noVBand="0"/>
      </w:tblPr>
      <w:tblGrid>
        <w:gridCol w:w="595"/>
        <w:gridCol w:w="5817"/>
        <w:gridCol w:w="3259"/>
      </w:tblGrid>
      <w:tr w:rsidR="00495763" w:rsidRPr="009375B3" w:rsidTr="002330D3">
        <w:trPr>
          <w:cantSplit/>
          <w:trHeight w:val="43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763" w:rsidRPr="009375B3" w:rsidRDefault="00495763" w:rsidP="002330D3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  <w:p w:rsidR="00495763" w:rsidRPr="009375B3" w:rsidRDefault="00495763" w:rsidP="002330D3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bCs/>
                <w:sz w:val="24"/>
                <w:szCs w:val="24"/>
              </w:rPr>
              <w:t>Даты и сроки</w:t>
            </w:r>
          </w:p>
        </w:tc>
      </w:tr>
      <w:tr w:rsidR="00495763" w:rsidRPr="009375B3" w:rsidTr="002330D3">
        <w:trPr>
          <w:cantSplit/>
          <w:trHeight w:val="436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763" w:rsidRPr="009375B3" w:rsidTr="002330D3"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Подготовительные мероприятия</w:t>
            </w:r>
          </w:p>
        </w:tc>
      </w:tr>
      <w:tr w:rsidR="00495763" w:rsidRPr="009375B3" w:rsidTr="002330D3">
        <w:trPr>
          <w:trHeight w:val="89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Получение и сбор документов, содержащих необходимые для выполнения комплексных кадастровых работ исходные данные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(тридцати) рабочих дней со дня опубликования </w:t>
            </w:r>
            <w:proofErr w:type="spellStart"/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извещенияо</w:t>
            </w:r>
            <w:proofErr w:type="spellEnd"/>
            <w:r w:rsidRPr="009375B3">
              <w:rPr>
                <w:rFonts w:ascii="Times New Roman" w:hAnsi="Times New Roman" w:cs="Times New Roman"/>
                <w:sz w:val="24"/>
                <w:szCs w:val="24"/>
              </w:rPr>
              <w:t xml:space="preserve"> начале выполнения комплексных кадастровых работ</w:t>
            </w:r>
          </w:p>
        </w:tc>
      </w:tr>
      <w:tr w:rsidR="00495763" w:rsidRPr="009375B3" w:rsidTr="002330D3">
        <w:trPr>
          <w:trHeight w:val="9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комплексных кадастровых работ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63" w:rsidRPr="009375B3" w:rsidTr="002330D3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63" w:rsidRPr="009375B3" w:rsidTr="002330D3"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заявления об адресах правообладателей и заявлений о </w:t>
            </w:r>
            <w:proofErr w:type="gramStart"/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внесении  сведений</w:t>
            </w:r>
            <w:proofErr w:type="gramEnd"/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ранее учтенных объектах недвижимости в орган регистрации прав (при необходимости)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63" w:rsidRPr="009375B3" w:rsidTr="002330D3"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(1)</w:t>
            </w:r>
          </w:p>
        </w:tc>
      </w:tr>
      <w:tr w:rsidR="00495763" w:rsidRPr="009375B3" w:rsidTr="002330D3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координат характерных точек границ (контуров) объектов недвижимости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937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2022 года</w:t>
            </w:r>
          </w:p>
        </w:tc>
      </w:tr>
      <w:tr w:rsidR="00495763" w:rsidRPr="009375B3" w:rsidTr="002330D3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63" w:rsidRPr="009375B3" w:rsidTr="002330D3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карт-планов территории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63" w:rsidRPr="009375B3" w:rsidTr="002330D3"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63" w:rsidRPr="009375B3" w:rsidTr="002330D3"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(2)</w:t>
            </w:r>
          </w:p>
        </w:tc>
      </w:tr>
      <w:tr w:rsidR="00495763" w:rsidRPr="009375B3" w:rsidTr="002330D3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проектов карт-планов территории в согласительную комиссию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Не позднее III квартала 2022 года</w:t>
            </w:r>
          </w:p>
        </w:tc>
      </w:tr>
      <w:tr w:rsidR="00495763" w:rsidRPr="009375B3" w:rsidTr="002330D3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карты-плана территории в окончательной редакции, утверждение карты-плана территории заказчиком комплексных кадастровых работ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В течение 5 (пяти) рабочих дней со дня истечения срока предоставления возражений</w:t>
            </w:r>
          </w:p>
        </w:tc>
      </w:tr>
      <w:tr w:rsidR="00495763" w:rsidRPr="009375B3" w:rsidTr="002330D3"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карты-плана территории в орган регистрации прав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В течение 3 (трех) рабочих дней со дня утверждения карты-плана территории</w:t>
            </w:r>
          </w:p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63" w:rsidRPr="009375B3" w:rsidTr="002330D3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(3)</w:t>
            </w:r>
          </w:p>
        </w:tc>
      </w:tr>
      <w:tr w:rsidR="00495763" w:rsidRPr="009375B3" w:rsidTr="002330D3">
        <w:tc>
          <w:tcPr>
            <w:tcW w:w="5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исполнителем работ устранения причин приостановления осуществления государственного кадастрового учета при внесении сведений об объектах недвижимости в ЕГРН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В течение 20 (двадцати) рабочих дней, но не позднее 05.11.2022</w:t>
            </w:r>
          </w:p>
        </w:tc>
      </w:tr>
      <w:tr w:rsidR="00495763" w:rsidRPr="009375B3" w:rsidTr="002330D3"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сведений из ЕГРН об объектах недвижимости, подтверждающих результат выполнения комплексных кадастровых работ 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63" w:rsidRPr="009375B3" w:rsidTr="002330D3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Приемка работ</w:t>
            </w:r>
          </w:p>
        </w:tc>
      </w:tr>
      <w:tr w:rsidR="00495763" w:rsidRPr="009375B3" w:rsidTr="002330D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Исполнитель формирует с использованием единой информационной системы, подписывает усиленной </w:t>
            </w: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</w:t>
            </w:r>
            <w:r w:rsidRPr="009375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лица, имеющего право действовать от имени исполнителя, и размещает в единой информационной системе </w:t>
            </w: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9375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 приемке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937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  рабочих</w:t>
            </w:r>
            <w:proofErr w:type="gramEnd"/>
            <w:r w:rsidRPr="00937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дней с момента получения сведений из ЕГРН об объектах недвижимости, подтверждающих результат выполнения комплексных кадастровых работ</w:t>
            </w:r>
            <w:r w:rsidRPr="009375B3">
              <w:rPr>
                <w:rFonts w:ascii="Times New Roman" w:hAnsi="Times New Roman" w:cs="Times New Roman"/>
                <w:sz w:val="24"/>
                <w:szCs w:val="24"/>
              </w:rPr>
              <w:t>, но не позднее 15.11.2022</w:t>
            </w:r>
          </w:p>
        </w:tc>
      </w:tr>
      <w:tr w:rsidR="00495763" w:rsidRPr="009375B3" w:rsidTr="002330D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763" w:rsidRPr="009375B3" w:rsidRDefault="00495763" w:rsidP="0023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Подписание заказчиком документа о приемке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63" w:rsidRPr="009375B3" w:rsidRDefault="00495763" w:rsidP="002330D3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позднее двадцати рабочих дней, следующих за днем поступления документа о приемке выполненных работ в соответствии с п. 3 ч.13 ст. 94 </w:t>
            </w:r>
            <w:r w:rsidRPr="009375B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№ 44-ФЗ</w:t>
            </w:r>
          </w:p>
        </w:tc>
      </w:tr>
    </w:tbl>
    <w:p w:rsidR="00495763" w:rsidRPr="00BA4734" w:rsidRDefault="00495763" w:rsidP="0049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763" w:rsidRPr="00616024" w:rsidRDefault="00495763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16024" w:rsidRPr="00616024" w:rsidRDefault="00616024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16024" w:rsidRDefault="00616024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9375B3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>
            <wp:extent cx="5715000" cy="851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Pr="00AD6027" w:rsidRDefault="00EB79D5" w:rsidP="00937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9375B3" w:rsidRPr="00AD6027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ПАМЯТКА ПО ПРОФИЛАКТИКЕ ПОЖАРОВ</w:t>
      </w:r>
    </w:p>
    <w:p w:rsidR="009375B3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ДЛЯ СОБСТВЕННИКОВ И АРЕНДАТОРОВ ЖИЛЫХ ПОМЕЩЕНИЙ</w:t>
      </w:r>
    </w:p>
    <w:p w:rsidR="00240A79" w:rsidRPr="00AD6027" w:rsidRDefault="00240A79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Обеспечение пожарной безопасности при обращении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 электроприборами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Основные причины пожаров, связанные с неисправностями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электроприборов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Короткое замыкание, образующееся при нарушении целостности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изоляции и соединении двух соседних оголенных проводов одного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электрического кабеля, при этом наблюдается искрение.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Перегрев и возгорание электропроводки в местах некачественного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контакта в розетках и местах соединения проводов.</w:t>
      </w:r>
    </w:p>
    <w:p w:rsidR="009375B3" w:rsidRPr="00AD6027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Правила и мер ы пожарной безопасности при обращении с электроприборами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Подход к розетке должен обеспечивать возможность отключения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электроприбора от сети в кратчайшие сроки в случае его возгорания или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появления первых признаков возгорания.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Вокруг электроприборов не следует размещать горючие материалы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(шторы, книги, газеты, пластиковые салфетки и прочее).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Эксплуатировать электрооборудование необходимо строго согласно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инструкции завода-производителя.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Неукоснительно соблюдайте порядок включения электроприбора в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сеть: сетевой шнур сначала подключать к прибору, а затем к сети. Отключение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прибора производится в обратном порядке.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При необходимости провести обслуживание или ремонт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электроприборов, следует убедиться в их отключении из сети.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Не пользуйтесь электроприборами с видимыми повреждениями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изоляции.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7. Запрещается включать одновременно несколько мощных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энергопотребителей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 xml:space="preserve"> (электрический водонагреватель, чайник, тостер, утюг),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а также вставлять один удлинитель в другой, с целью подключения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дополнительных приборов в свободные розетки от одной линии питания – это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может вызвать перегрузку сети, которая в свою очередь способна привести к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короткому замыканию и пожару.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8. Используйте электроутюг, электроплитку, электрочайник, паяльник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на безопасном расстоянии от легкозагорающихся предметов, например,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занавесок, портьер, скатертей.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9. Не оставляйте без присмотра включенные в сеть бытовые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электроприборы, в том числе находящиеся в режиме ожидания, за исключением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электроприборов, которые могут и (или) должны находиться в круглосуточном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режиме работы в соответствии с технической документацией.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10. Не используйте электронагревательные приборы с неисправными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устройствами тепловой защиты, а также при отсутствии или неисправности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терморегуляторов, предусмотренных конструкцией.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Признаки возможного загорания электроприборов: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Дым или запах горелой резины (пластика, дерева).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Сильный нагрев отдельных частей или электроприбора в целом.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Искрение, вспышки света, треск, гудение в электроприборе.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При появлении любого из этих признаков необходимо немедленно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отключить прибор от электрической сети или обесточить линию!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Основные правила пожарной безопасности при</w:t>
      </w:r>
    </w:p>
    <w:p w:rsidR="009375B3" w:rsidRPr="00AD6027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использовании электроприборов с нагревательным устройством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Соблюдайте инструкцию по эксплуатации.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Не оставляйте электронагревательные приборы без присмотра.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Не допускайте, чтобы провода питания электронагревательного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прибора соприкасались с ним, это может привести к их перегреву, нарушению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изоляции и короткому замыканию.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Не закрывайте вентиляционные отверстия электронагревательного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прибора, это может привести к его перегреву.</w:t>
      </w:r>
    </w:p>
    <w:p w:rsidR="009375B3" w:rsidRPr="00AD6027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Основные правила пожарной безопасности при использовании</w:t>
      </w:r>
    </w:p>
    <w:p w:rsidR="009375B3" w:rsidRPr="00AD6027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осветительных электроприборов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Не используйте бумагу, ткань и другие горючие материалы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 качестве экрана или абажура ламп накаливания.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Выключайте светильник из сети при замене ламп, а замену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светильников производите, только убедившись, что помещение обесточено.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Для помещений ванных комнат используйте влагостойкие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светильники.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При использовании в комнате дополнительного освещения не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используйте удлинители, так как велика вероятность за них запнуться 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опрокинуть осветительный прибор.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Внимательно выбирайте лампы для светильников, так как для каждого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вида осветительного прибора предназначена лампа определенной мощности.</w:t>
      </w:r>
    </w:p>
    <w:p w:rsidR="00AD6027" w:rsidRPr="009375B3" w:rsidRDefault="00AD6027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Основные правила пожарной безопасности при использовании</w:t>
      </w:r>
    </w:p>
    <w:p w:rsidR="009375B3" w:rsidRPr="00AD6027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бытовых электроприборов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lastRenderedPageBreak/>
        <w:t>1. По окончанию зарядки устройства не оставляйте блок зарядного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устройства в розетке.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 xml:space="preserve">2. Не оставляете телефоны, планшеты, зарядные устройства,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смартустройства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 xml:space="preserve"> заряжаться на всю ночь, либо без контроля, это может привести к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перегреву устройства и пожару.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Используйте только оригинальные зарядные устройства и батареи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питания телефонов, планшетов.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Если батарея питания устройства изменила форму, деформировалась,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то необходимо прекратить её использование.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 xml:space="preserve">5. Не оставляйте телефоны, планшеты, зарядные устройства,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смартустройства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 xml:space="preserve"> под прямыми лучами солнца –это может привести к их перегреву 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возможному воспламенению.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Не кладите телефоны и планшеты под подушку, одеяло – это приводит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 перегреву и возможному воспламенению.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7. Не рекомендуется разговаривать по телефону и играть во время его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зарядки – это привет к перегреву устройства и возможному воспламенению.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2. Основные правила использования бытовых газовых приборов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Перед включением всех газовых приборов необходимо проветривать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помещение и на все время работы обеспечить приток свежего воздуха в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помещение.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Перед включением газовой плиты или горелки нужно сначала зажечь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спичку, затем поднести огонь к конфорке и только после этого можно открывать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кран на газовом приборе.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Не оставляйте работающие газовые приборы без внимания и следите,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чтобы пламя конфорки не погасло.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Следите за исправностью дымоходов и вентиляционных каналов –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проверять тягу до и после включения газового оборудования с отводом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продуктов сгорания в дымоход, а также периодически во время его работы.</w:t>
      </w:r>
    </w:p>
    <w:p w:rsidR="009375B3" w:rsidRPr="009375B3" w:rsidRDefault="009375B3" w:rsidP="00AD602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Запрещается затыкать вентиляционные отверстия.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В обязательном порядке регулярно проверяйте исправность газового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оборудования. Для этого необходимо заключить договор со специализированной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организацией на проверку технического состояния газового оборудования и его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обслуживание.</w:t>
      </w:r>
    </w:p>
    <w:p w:rsidR="00AD6027" w:rsidRPr="009375B3" w:rsidRDefault="00AD6027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При пользовании в быту газовыми приборами следует выполнять следующие меры безопасности: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Постоянно проверяйте тягу, держите вентиляционные отверстия в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помещениях, где установлено газовое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оборудование, открытыми. Горящий газ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сжигает кислород, поэтому необходимо, чтобы в помещении обеспечивалась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постоянная вентиляция.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Не используйте газовые плиты для отопления помещений.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По окончании пользования газом закройте краны на газовых приборах,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вентили перед ними, а при пользовании баллонами – и вентили баллонов.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Не привязывайте веревки для сушки белья к газовым трубам (этим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нарушается плотность резьбовых соединений, может возникнуть утечка газа и,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как следствие, взрыв). Не следует сушить белье над зажженной плитой.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Уходя из квартиры, перекрывайте газ на трубе газопровода или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закрутите вентиль на газовом баллоне.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Не допускайте к пользованию газовыми приборами детей дошкольного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возраста и лиц, не знающих правил их безопасного использования.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7. Содержите газовые плиты в чистоте, не допускайте засоров форсунок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газовых конфорок.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При использовании газового оборудования категорически запрещается: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Пользоваться неисправными газовыми приборами, а также газовым</w:t>
      </w:r>
      <w:r>
        <w:rPr>
          <w:rFonts w:ascii="Times New Roman" w:eastAsia="Calibri" w:hAnsi="Times New Roman" w:cs="Times New Roman"/>
          <w:lang w:eastAsia="ru-RU"/>
        </w:rPr>
        <w:t xml:space="preserve"> о</w:t>
      </w:r>
      <w:r w:rsidRPr="009375B3">
        <w:rPr>
          <w:rFonts w:ascii="Times New Roman" w:eastAsia="Calibri" w:hAnsi="Times New Roman" w:cs="Times New Roman"/>
          <w:lang w:eastAsia="ru-RU"/>
        </w:rPr>
        <w:t>борудованием, не прошедшим технического обслуживания в установленном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порядке.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Оставлять газовое оборудование включенными без присмотра, за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исключением оборудования, которое должно находиться в круглосуточном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режиме работы в соответствии с технической документацией.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Устанавливать (размещать) мебель и другие горючие предметы 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материалы на расстоянии менее 0,2 метра от бытовых газовых плит,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встраиваемых бытовых приборов по горизонтали (за исключением бытовых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газовых плит, встраиваемых газовых приборов, устанавливаемых в соответствии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 технической документацией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изготовителя) и менее 0,7 метра по вертикали (при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нависании указанных предметов и материалов над газовыми приборами).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Самостоятельно переустанавливать и ремонтировать газовые приборы,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баллоны, арматуру.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Сгибать и скручивать газовые шланги, допускать повреждение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наружного слоя шлангов (порезы, трещины, изломы).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Располагать вблизи работающей плиты легковоспламеняющиеся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материалы и жидкости.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7. Использовать для сна и отдыха помещения, где установлены газовые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приборы, выполнять перепланировку помещений, где установлено газовое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оборудование (объединение жилых комнат и помещений кухни).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8. Использовать для подсоединения газовых приборов, газового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оборудования не предназначенными для этих целей шлангами, рукавами.</w:t>
      </w:r>
    </w:p>
    <w:p w:rsidR="009375B3" w:rsidRPr="00AD6027" w:rsidRDefault="009375B3" w:rsidP="0093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Способы обнаружения утечки газа: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С помощью бытовых газоанализаторов, которые устанавливаются в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одном помещении с газовым прибором.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lastRenderedPageBreak/>
        <w:t>2. На глаз: в местах соединения шлангов, кранов наносится мыльный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раствор, в местах появления мыльных пузырьков имеются утечки газа.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На слух: в случае сильной утечки газ вырывается со свистом.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По запаху: характерный запах, который выделяет газ, становится</w:t>
      </w:r>
      <w:r w:rsidR="0060130E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сильнее вблизи места утечки.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Не следует искать место утечки газа с помощью открытого пламени.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При обнаружении утечки газа, следует прекратить подачу газа, если это</w:t>
      </w:r>
      <w:r w:rsidR="0060130E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возможно, хорошо проветрить помещение.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Строго запрещено при утечке газа включать и выключать электроприборы</w:t>
      </w:r>
      <w:r w:rsidR="0060130E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(стационарные и переносные, в том числе с аккумуляторным питанием).</w:t>
      </w:r>
      <w:r w:rsidR="0060130E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Это может вызвать образование искры или огня в загазованном помещении.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Обязательно вызовите газовую службу.</w:t>
      </w:r>
    </w:p>
    <w:p w:rsidR="0060130E" w:rsidRDefault="0060130E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6013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Правила пользования индивидуальными газовыми баллонами.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Баллон с газом должен устанавливаться на расстоянии не менее 1 метра</w:t>
      </w:r>
      <w:r w:rsidR="0060130E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от отопительных приборов, не менее 5 метров – до открытого источника огня.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Газовые баллоны большой емкости должны храниться в специальных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вентилируемых запирающихся шкафах с внешней стороны дома. Также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хранение баллонов с внешней стороны дома предусмотрено в случае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невозможности установки их в одном помещении с газовой плитой. Указанные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шкафы должны иметь предупредительную надпись: «Огнеопасно. Газ».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Установка и хранение баллонов обязательно производится в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вертикальном положении.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Во время замены газовых баллонов запрещается пользоваться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открытым огнем, курить, включать и выключать электроприборы.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Запрещается устанавливать неисправные баллоны, а также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использовать газовые баллоны с повреждениями корпуса, следами ржавчины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 неисправными вентилями.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Проводить освидетельствование газовых баллонов необходимо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раз в 5 лет.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Не допускаются резкие перепады температуры при замерзании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газового баллона. Также запрещено отогревать газовые баллоны с помощью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открытого огня.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Правила эксплуатации печного оборудования в жилых домах</w:t>
      </w:r>
    </w:p>
    <w:p w:rsidR="00AD6027" w:rsidRPr="009375B3" w:rsidRDefault="00AD6027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При эксплуатации печного оборудования должны выполняться</w:t>
      </w: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следующие требования пожарной безопасности: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Печи, дымовые трубы и стены, в которых проходят дымовые каналы на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чердаках, должны быть оштукатурены и побелены.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Дымовые трубы должны быть снабжены исправными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искроуловителями (металлическими сетками с размерами ячейки не более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5х5 мм).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Перед началом отопительного сезона дымоходы печей должны быть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очищены от сажи.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Зола, шлак, уголь должны удаляться в специально отведенные для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этого места. Не разрешается устройство таких мест сбора ближе 15 метров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от сгораемых строений.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Чистка дымоходов и печей от сажи должна производиться перед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началом, а также в течение всего отопительного сезона не реже 1 раза в 3 месяца.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Не допускается перекаливать печи, следует осуществлять их топку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2-3 раза в день не более 1-1,5 часов.</w:t>
      </w:r>
    </w:p>
    <w:p w:rsidR="00610773" w:rsidRDefault="0061077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При эксплуатации печного оборудования запрещается: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Эксплуатировать печи и другие отопительные приборы без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противопожарных разделок (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отступок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>) от конструкций из горючих материалов,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предтопочных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 xml:space="preserve"> листов, изготовленных из негорючего материала размером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не менее 0,5 х 0,7 метра, а также при наличии прогаров и повреждений в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разделках, наружных поверхностях печи, дымовых трубах, дымовых каналах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 xml:space="preserve">и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предтопочных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 xml:space="preserve"> листах.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Оставлять без присмотра печи, которые топятся, а также поручать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надзор за ними детям.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 xml:space="preserve">3. Располагать топливо и другие горючие материалы на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предтопочном</w:t>
      </w:r>
      <w:proofErr w:type="spellEnd"/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листе.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Применять для розжига печей бензин, керосин, дизельное топливо 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другие легковоспламеняющиеся жидкости.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Топить углем, коксом и газом печи, не предназначенные для этих видов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топлива.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Использовать вентиляционные и газовые каналы в качестве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дымоходов.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7. Устанавливать металлические печи, не отвечающие требованиям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пожарной безопасности, стандартам и техническим условиям. При установке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временных металлических и других печей заводского изготовления должны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выполняться указания (инструкции) предприятий-изготовителей, а также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требования норм проектирования, предъявляемые к системам отопления.</w:t>
      </w:r>
    </w:p>
    <w:p w:rsidR="00610773" w:rsidRDefault="0061077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Запрещено эксплуатировать печи при следующих неисправностях: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Неравномерный нагрев поверхностей.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Трещины в печах и трубах.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lastRenderedPageBreak/>
        <w:t>3. Щели вокруг разделки и выпадение из нее кирпичей.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Плохая тяга.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Перегревание и разрушение топливной камеры и дымоходов.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Повреждение топочной арматуры и ослабление ее в кладке.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7. Разрушение боровов и оголовков труб.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8. Обледенение оголовков дымовых газовых труб.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Меры пожарной безопасности при использовании бытовой химии</w:t>
      </w:r>
    </w:p>
    <w:p w:rsidR="00AD6027" w:rsidRPr="009375B3" w:rsidRDefault="00AD6027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AD60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Пожарную опасность представляют следующие предметы</w:t>
      </w:r>
      <w:r w:rsidR="00AD6027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AD6027">
        <w:rPr>
          <w:rFonts w:ascii="Times New Roman" w:eastAsia="Calibri" w:hAnsi="Times New Roman" w:cs="Times New Roman"/>
          <w:b/>
          <w:bCs/>
          <w:lang w:eastAsia="ru-RU"/>
        </w:rPr>
        <w:t>бытовой химии: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Бытовая химия в аэрозольной упаковке, а также бытовая химия с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пропеллентами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>. Например, ароматизирующие и дезодорирующие средства,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 xml:space="preserve">средства для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подкрахмаливания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>, средства для антистатической обработки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тканей, средства для очистки и полировки, средства по уходу за автомобилями,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средства для уничтожения запахов и другие.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Декоративные лаки для ногтей, приготовленные на основе быстро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испаряющихся легковоспламеняющихся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 xml:space="preserve">жидкостей (изготовленных на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основеацетона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 xml:space="preserve"> и других веществ, имеющих низкую температуру воспламенения), а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также жидкости для снятия лака, лосьоны на спиртовой основе.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Агрохимикаты: твердые и жидкие пестициды, химические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консерванты кормов, жидкие аммиаки, используемые в качестве удобрения 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химического реагента, а также селитровые удобрения. Контакт указанных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веществ с горючими веществами (древесиной, углем, бумагой, соломой, торфом,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 xml:space="preserve">навозом,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мешкотарой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>) при наличии подходящих условий для возгорания может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привести к пожару, даже при незначительном нагреве.</w:t>
      </w:r>
    </w:p>
    <w:p w:rsidR="00AD6027" w:rsidRPr="009375B3" w:rsidRDefault="00AD6027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Меры пожарной безопасности при использовании, хранении и утилизации</w:t>
      </w: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средств бытовой химии: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Хранить средства бытовой химии следует в закрывающихся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шкафчиках, в прохладном месте, вдали от нагревательных приборов, беречь от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нагрева солнечными лучами.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Хранение средствам бытовой химии должно исключать возможность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бесконтрольного доступа детей.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Положение при хранении предметов бытовой химии – вертикальное,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также их следует беречь от падений.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При использовании опасно разогревать, лаки, краски, мастики 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аэрозольные баллончики, это может привести к их взрыву, при этом угрозу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представляют даже опорожненные аэрозольные емкости.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Запрещено распылять аэрозольные средства у открытого огня.</w:t>
      </w:r>
    </w:p>
    <w:p w:rsidR="009375B3" w:rsidRPr="009375B3" w:rsidRDefault="0061077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</w:t>
      </w:r>
      <w:r w:rsidR="009375B3" w:rsidRPr="009375B3">
        <w:rPr>
          <w:rFonts w:ascii="Times New Roman" w:eastAsia="Calibri" w:hAnsi="Times New Roman" w:cs="Times New Roman"/>
          <w:lang w:eastAsia="ru-RU"/>
        </w:rPr>
        <w:t>. Утилизация предметов бытовой химии должна производиться в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соответствии инструкцией завода изготовителя.</w:t>
      </w:r>
    </w:p>
    <w:p w:rsidR="00AD6027" w:rsidRPr="009375B3" w:rsidRDefault="00AD6027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Правила пожарной безопасности при проведении ремонтных и</w:t>
      </w: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строительно-монтажных работ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Негашеную известь необходимо хранить в закрытых отдельно стоящих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складских помещениях.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Наносить горючие покрытия на пол следует при естественном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освещении. Работы необходимо начинать с мест, наиболее удаленных от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выходов из помещений, а в коридорах и других участках путей эвакуации – после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завершения работ в помещениях.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Промывать инструмент и оборудование, применяемое при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производстве работ с горючими веществами, необходимо на открытой площадке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или в помещении, имеющем вытяжную вентиляцию.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Помещения и рабочие зоны, в которых применяются горючие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 xml:space="preserve">вещества, выделяющие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пожаровзрывоопасные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 xml:space="preserve"> пары, обеспечиваются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естественной или принудительной приточно-вытяжной вентиляцией.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В помещениях, где будут производиться работы с веществами на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легковоспламеняющихся растворителях, должны быть первичные средства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пожаротушения (огнетушители, ведра с водой, кошма или шерстяное одеяло).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При работе с легковоспламеняющимися и горючими веществами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необходимо использовать инструмент, не высекающий искр при ударе (медь,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алюминий, бронза).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7. При использовании лакокрасочных изделий и органических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растворителей следует строго выполнять рекомендации по пожарной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безопасности, изложенные в инструкции к ним.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8. Пролитые на пол краски и лаки удаляют песком, опилками или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ветошью, которые немедленно убирают из помещения.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9. Перед настилом полов, зашивки перегородок и стен, пространство в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перекрытиях, пустоты в перегородках необходимо очистить от горючего мусора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(стружек, щепы, опилок и т.п.). Наличие горючего материала в случае пожара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будет способствовать распространению огня по пустотам конструкций здания.</w:t>
      </w:r>
    </w:p>
    <w:p w:rsidR="00AD6027" w:rsidRPr="009375B3" w:rsidRDefault="00AD6027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Категорически запрещается при проведении ремонтных и</w:t>
      </w: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строительно-монтажных работ: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Хранить и применять на чердаках, в подвальных, цокольных 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подземных этажах, а также под свайным пространством зданий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легковоспламеняющиеся и горючие жидкости, баллоны с горючими газами,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 xml:space="preserve">отходы любых классов опасности и другие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пожаровзрывоопасные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 xml:space="preserve"> вещества 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материалы.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Хранить и переносить горючие вещества в открытой таре.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lastRenderedPageBreak/>
        <w:t>3. Использовать открытый огонь в помещениях, где хранятся горючие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материалы, любая искра может привести к пожару.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Сливать легковоспламеняющиеся и горючие жидкости в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канализационные сети (в том числе при авариях).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Применять для стирки рабочей одежды, чистки ковров и т.п.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легковоспламеняющиеся и горючие жидкости.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Выжигать старую краску, обои и другие декоративные покрытия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паяльной лампой.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7. Пользоваться открытым огнем при разогреве различных видов мастик,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канифоли, воска, олифы. Это может привести к их воспламенению.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8. Заполнять емкость с разогреваемым веществом более чем на 75%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объема, доводить температуру нагрева растворителя до температуры вспышки,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добавлять растворитель в емкость, находящуюся на водяной бане.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Правила безопасности при проведении огневых работ: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Перед проведением огневых работ необходимо провентилировать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помещения, в которых возможно скопление паров легковоспламеняющихся 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горючих жидкостей, а также горючих газов.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Плотно закрывать двери помещений, в которых проводятся огневые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работы, соединяющие их с другими помещениями.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Прекратить огневые работы в случае появления признаков повышения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содержания горючих веществ в воздухе (специфический запах, дымка, дым).</w:t>
      </w:r>
    </w:p>
    <w:p w:rsidR="00AD6027" w:rsidRPr="009375B3" w:rsidRDefault="00AD6027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При проведении огневых работ запрещается: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Приступать к работе при неисправностях оборудования.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Проводить огневые работы на свежеокрашенных горючими красками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(лаками) конструкциях и изделиях.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Использовать одежду и рукавицы со следами масел, жиров, бензина,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керосина и других горючих жидкостей.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Допускать соприкосновение электрических проводов с баллонами со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сжатыми, сжиженными и растворенными газами.</w:t>
      </w:r>
    </w:p>
    <w:p w:rsidR="00AD6027" w:rsidRPr="009375B3" w:rsidRDefault="00AD6027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Правила пожарной безопасности при проведении сварочных работ: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Сварочные работы должны быть закончены до начала окрасочных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работ.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К выполнению сварки допускаются лица, прошедшие обучение,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инструктаж и проверку знаний требований пожарной безопасности, имеющие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квалификационную группу по электробезопасности не ниже II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и соответствующие удостоверения.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При производстве электрогазосварочных работ максимум сварок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проводят вне помещения. В помещениях возможно проведение сварочных работ,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которые необходимы при сборке в целое трубопроводной сети. Кислородный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баллон размещают от места сварки на расстояние не ближе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10 метров, место работ очищают от горючих материалов в радиусе не менее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5 метров.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Для защиты сгораемых конструкций и материалов от действия тепла 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искр устанавливают защитные экраны из негорючих материалов (металлических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или асбошиферных листов). Пол на месте сварки тщательно очищают от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горючего мусора и смачивают водой.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Место сварочных работ обеспечивают первичными средствами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пожаротушения (огнетушители, ведра с водой, ящик с песком, совковой лопатой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 кошмой).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После окончания сварочных работ место их проведения и смежные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помещения тщательно осматривают, чтобы убедиться в отсутствии очагов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загорания или тления горючих материалов и конструкций. Обращают особое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внимание на возможность попадания искр в щели и пустоты перекрытий и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перегородок. Пожары и загорания в местах сварочных работ обнаруживаются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через 2-3, а иногда 4 часа после их окончания.</w:t>
      </w:r>
    </w:p>
    <w:p w:rsidR="00610773" w:rsidRDefault="00610773" w:rsidP="0061077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1077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Требования пожарной безопасности к содержанию подъездов,</w:t>
      </w:r>
      <w:r w:rsidR="00610773" w:rsidRPr="00AD6027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</w:p>
    <w:p w:rsidR="009375B3" w:rsidRPr="00AD6027" w:rsidRDefault="009375B3" w:rsidP="00610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лестничных клеток, подвалов, чердаков, балконов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Двери на путях эвакуации должны открываться свободно и по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направлению выхода из здания, за исключением дверей, открывание которых не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нормируется требованиями нормативных документов по пожарной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безопасности.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Если входная дверь в квартиру закрывается не плотно, не оборудована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уплотнениями в притворах, выполните их самостоятельно. В этом случае дым от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пожара из лестничной клетки не распространится в квартиру.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Не допускается устанавливать дополнительные двери на коридоры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этажей, если это не предусмотрено проектной документацией.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Запоры на дверях эвакуационных выходов должны обеспечивать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людям, находящимся внутри здания (сооружения), возможность свободного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открывания запоров изнутри без ключа.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Наружные пожарные лестницы и ограждения на крышах (покрытиях)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зданий и сооружений должны содержаться в исправном состоянии и не реже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одного раза в пять лет подвергаться эксплуатационным испытаниям.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Запрещается использование открытого огня на балконах и лоджиях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жилых домов.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7. Запрещается выбрасывать окурки из окон жилых домов, в также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 балконов и лоджий.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lastRenderedPageBreak/>
        <w:t>8. Рекомендуется держать закрытыми (либо закрытыми москитной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сеткой) окна балконов и лоджий, для исключения попадания на них горящих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окурков с верхних этажей.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9. Подвалы должны быть постоянно закрыты во избежание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проникновения туда посторонних лиц и детей.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10. Запрещается входить в подвалы с открытым огнем (свечами, спичками,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факелами и т.п.), пользоваться подвалом для ночлега.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11. Если подвалы сообщаются с лестничными клетками (дома ранней</w:t>
      </w:r>
      <w:r w:rsidR="00610773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постройки), они должны отделяться дверями с нормируемым пределом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огнестойкости и уплотнениями в притворах для того, чтобы исключить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распространение дыма в случае пожара в лестничную клетку.</w:t>
      </w:r>
    </w:p>
    <w:p w:rsidR="00AD6027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12. В подвалах запрещается хранить мототехнику, резинотехнические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изделия, горючие жидкости, старую мебель и другие пожароопасные материалы.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</w:p>
    <w:p w:rsidR="00AD6027" w:rsidRDefault="00AD6027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AD60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При эксплуатации эвакуационных путей и выходов жилых домов</w:t>
      </w:r>
    </w:p>
    <w:p w:rsidR="009375B3" w:rsidRPr="00AD6027" w:rsidRDefault="009375B3" w:rsidP="00AD60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запрещается: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Демонтировать эвакуационные лестницы, расположенные на лоджиях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 балконах, а также закрывать и загораживать люки, ведущие к ним.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Размещать и эксплуатировать в лифтовых холлах кладовые и другие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подобные помещения, а также хранить горючие материалы.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Устанавливать глухие решетки на окнах и приямках у окон подвалов,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являющихся аварийными выходами.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Снимать предусмотренные проектной документацией двери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эвакуационных выходов из поэтажных коридоров, холлов, фойе, вестибюлей,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тамбуров, тамбур-шлюзов и лестничных клеток, а также другие двери,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препятствующие распространению опасных факторов пожара на путях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эвакуации.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Использовать указанные двери без предусмотренных проектной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 xml:space="preserve">документацией уплотнений в притворах и доводчиков для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самозакрывания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>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Проводить изменение объемно-планировочных решений и размещение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инженерных коммуникаций и оборудования, в результате которых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ограничивается доступ к огнетушителям, пожарным кранам и другим средствам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обеспечения пожарной безопасности и пожаротушения.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7. Размещать мебель, лари, оборудование и другие предметы на путях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эвакуации, у дверей эвакуационных выходов, в переходах между секциями и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местах выходов на наружные эвакуационные лестницы, кровлю.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8. Хранить под лестничными маршами и на лестничных площадках вещи,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мебель, оборудование и другие горючие материалы.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9. Размещать на лестничных клетках, в поэтажных коридорах, а также на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открытых переходах наружных воздушных зон незадымляемых лестничных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клеток внешние блоки кондиционеров.</w:t>
      </w:r>
    </w:p>
    <w:p w:rsidR="00AD6027" w:rsidRPr="009375B3" w:rsidRDefault="00AD6027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D6027" w:rsidRDefault="009375B3" w:rsidP="00AD60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 xml:space="preserve">7. </w:t>
      </w:r>
      <w:r w:rsidRPr="00AD6027">
        <w:rPr>
          <w:rFonts w:ascii="Times New Roman" w:eastAsia="Calibri" w:hAnsi="Times New Roman" w:cs="Times New Roman"/>
          <w:b/>
          <w:bCs/>
          <w:lang w:eastAsia="ru-RU"/>
        </w:rPr>
        <w:t>Требования пожарной безопасности к содержанию</w:t>
      </w:r>
    </w:p>
    <w:p w:rsidR="009375B3" w:rsidRPr="00AD6027" w:rsidRDefault="009375B3" w:rsidP="00AD60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хозяйственных</w:t>
      </w:r>
      <w:r w:rsidR="00AD6027" w:rsidRPr="00AD6027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AD6027">
        <w:rPr>
          <w:rFonts w:ascii="Times New Roman" w:eastAsia="Calibri" w:hAnsi="Times New Roman" w:cs="Times New Roman"/>
          <w:b/>
          <w:bCs/>
          <w:lang w:eastAsia="ru-RU"/>
        </w:rPr>
        <w:t>построек, территории дворов, гаражей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Противопожарные разрывы между постройками, должны отвечать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требованиям нормативных документов по пожарной безопасности.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Территория между зданиями, прилегающая к жилым домам, должна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содержаться в чистоте и систематически очищаться от мусора, тары, опавших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листьев, сухой травы и других горючих отходов.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Не разрешается на территории оставлять тару с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легковоспламеняющимися и горючими жидкостями и баллоны с газом, а также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 xml:space="preserve">разводить костры и выбрасывать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незатушенные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 xml:space="preserve"> уголь и золу вблизи строений.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Дороги, проезды и подъезды к зданиям, сооружениям, наружным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пожарным лестницам и водоисточникам, используемым для целей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пожаротушения, должны быть всегда свободными для проезда пожарной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техники, содержаться в исправном состоянии, а зимой быть очищенными от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снега и льда.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Крыши люков, колодцев, пожарных гидрантов и площадки для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установки пожарных машин у резервуаров с водой должны систематически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очищаться от льда и снега.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У гидрантов и пожарных водоемов (водоисточников) должны быть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установлены соответствующие указатели, на которых должны быть четко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нанесены цифры, указывающие на расстояние до водоисточника.</w:t>
      </w:r>
    </w:p>
    <w:p w:rsid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7. Запрещается стоянка автотранспорта на крышках колодцев пожарных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гидрантов.</w:t>
      </w:r>
    </w:p>
    <w:p w:rsidR="00AD6027" w:rsidRPr="009375B3" w:rsidRDefault="00AD6027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375B3" w:rsidRPr="00AD6027" w:rsidRDefault="009375B3" w:rsidP="00AD60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8. Правила пожарной безопасности в жилых домах</w:t>
      </w:r>
      <w:r w:rsidR="00AD6027" w:rsidRPr="00AD6027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AD6027">
        <w:rPr>
          <w:rFonts w:ascii="Times New Roman" w:eastAsia="Calibri" w:hAnsi="Times New Roman" w:cs="Times New Roman"/>
          <w:b/>
          <w:bCs/>
          <w:lang w:eastAsia="ru-RU"/>
        </w:rPr>
        <w:t>повышенной этажности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К зданиям повышенной этажности относятся дома, высота которых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над уровнем земли составляет 28 и более метров, такими являются дома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выше 9 этажей. Дома повышенной этажности оборудуются незадымляемыми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 xml:space="preserve">лестничными клетками, устройствами дымоудаления, </w:t>
      </w:r>
      <w:proofErr w:type="gramStart"/>
      <w:r w:rsidRPr="009375B3">
        <w:rPr>
          <w:rFonts w:ascii="Times New Roman" w:eastAsia="Calibri" w:hAnsi="Times New Roman" w:cs="Times New Roman"/>
          <w:lang w:eastAsia="ru-RU"/>
        </w:rPr>
        <w:t>противопожарным</w:t>
      </w:r>
      <w:r w:rsidR="00AD6027">
        <w:rPr>
          <w:rFonts w:ascii="Times New Roman" w:eastAsia="Calibri" w:hAnsi="Times New Roman" w:cs="Times New Roman"/>
          <w:lang w:eastAsia="ru-RU"/>
        </w:rPr>
        <w:t xml:space="preserve">  </w:t>
      </w:r>
      <w:r w:rsidRPr="009375B3">
        <w:rPr>
          <w:rFonts w:ascii="Times New Roman" w:eastAsia="Calibri" w:hAnsi="Times New Roman" w:cs="Times New Roman"/>
          <w:lang w:eastAsia="ru-RU"/>
        </w:rPr>
        <w:t>водопроводом</w:t>
      </w:r>
      <w:proofErr w:type="gramEnd"/>
      <w:r w:rsidRPr="009375B3">
        <w:rPr>
          <w:rFonts w:ascii="Times New Roman" w:eastAsia="Calibri" w:hAnsi="Times New Roman" w:cs="Times New Roman"/>
          <w:lang w:eastAsia="ru-RU"/>
        </w:rPr>
        <w:t>, системами обнаружения и управления эвакуацией людей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при пожаре.</w:t>
      </w:r>
    </w:p>
    <w:p w:rsidR="009375B3" w:rsidRPr="00AD6027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Назначение систем противопожарной защиты: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Дымовой люк в покрытии над лестничной клеткой или лифтовой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шахтой предназначен для создания естественной тяги и удаления дыма из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лестничной клетки.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Подпор воздуха в шахты лифтов и лестничные клетки, создаваемый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вентиляторами, установленными на чердаках (технических этажах зданий),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предназначен для создания избыточного давления в лифтовых шахтах и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 xml:space="preserve">лестничных клетках и обеспечения, таким образом, их 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незадымляемости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>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lastRenderedPageBreak/>
        <w:t>3. Система дымоудаления с вентиляторами на чердаках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(в технических этажах) зданий и поэтажными дымовыми клапанами на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специальных шахтах, предназначена для вытяжки дыма с горящего этажа через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этажный клапан и шахту и выброса его в атмосферу.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Система автоматической пожарной сигнализации, предназначена для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своевременного обнаружения пожара в квартире, оповещения жильцов,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передачи сигнала тревоги на диспетчерский пункт жилищной организации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или в пожарную охрану.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Внутренний противопожарный водопровод с пожарными кранами на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этажах зданий и насосами-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повысителями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>, установленными в подвале жилого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дома, предназначен для тушения пожара.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Система управления противопожарными устройствами, предназначена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для дистанционного запуска систем дымоудаления, подпора воздуха и пожарных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насосов-</w:t>
      </w:r>
      <w:proofErr w:type="spellStart"/>
      <w:r w:rsidRPr="009375B3">
        <w:rPr>
          <w:rFonts w:ascii="Times New Roman" w:eastAsia="Calibri" w:hAnsi="Times New Roman" w:cs="Times New Roman"/>
          <w:lang w:eastAsia="ru-RU"/>
        </w:rPr>
        <w:t>повысителей</w:t>
      </w:r>
      <w:proofErr w:type="spellEnd"/>
      <w:r w:rsidRPr="009375B3">
        <w:rPr>
          <w:rFonts w:ascii="Times New Roman" w:eastAsia="Calibri" w:hAnsi="Times New Roman" w:cs="Times New Roman"/>
          <w:lang w:eastAsia="ru-RU"/>
        </w:rPr>
        <w:t xml:space="preserve"> при помощи кнопок, размещенных в шкафах пожарных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кранов на этажах зданий, и автоматического включения систем противодымной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защиты при срабатывании датчиков пожарной сигнализации, остановки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лифтового оборудования.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7. Большое значение для предотвращения распространения дыма по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этажам и квартирам имеют уплотняющие резиновые и синтетические прокладки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в притворах дверей и доводчики (пружины на дверях коридоров и лестничных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клеток).</w:t>
      </w:r>
    </w:p>
    <w:p w:rsidR="009375B3" w:rsidRPr="00AD6027" w:rsidRDefault="009375B3" w:rsidP="00AD60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В зданиях повышенной этажности необходимо соблюдать</w:t>
      </w:r>
    </w:p>
    <w:p w:rsidR="009375B3" w:rsidRPr="00AD6027" w:rsidRDefault="009375B3" w:rsidP="00AD60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AD6027">
        <w:rPr>
          <w:rFonts w:ascii="Times New Roman" w:eastAsia="Calibri" w:hAnsi="Times New Roman" w:cs="Times New Roman"/>
          <w:b/>
          <w:bCs/>
          <w:lang w:eastAsia="ru-RU"/>
        </w:rPr>
        <w:t>следующие правила: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1. Следить за наличием уплотняющих прокладок и доводчиков в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притворах дверей двери лестничных клеток, лифтовых холлов и тамбуров.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2. Доступ к люкам на балконах должен быть постоянно свободным, а в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зимнее время люки должны быть очищены от снега и льда.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3. Двери коридоров</w:t>
      </w:r>
      <w:bookmarkStart w:id="0" w:name="_GoBack"/>
      <w:bookmarkEnd w:id="0"/>
      <w:r w:rsidRPr="009375B3">
        <w:rPr>
          <w:rFonts w:ascii="Times New Roman" w:eastAsia="Calibri" w:hAnsi="Times New Roman" w:cs="Times New Roman"/>
          <w:lang w:eastAsia="ru-RU"/>
        </w:rPr>
        <w:t>, в которых расположены пожарные краны, нельзя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закрывать на замки и запоры.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4. Не снимать датчики пожарной сигнализации и следить за их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исправностью.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5. Не допускать остекление или заделку воздушных зон в незадымляемых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лестничных клетках.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6. Нельзя хранить вещи в общих тамбурах, коридорах, лестничных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клетках, на балконах путей эвакуации.</w:t>
      </w:r>
    </w:p>
    <w:p w:rsidR="009375B3" w:rsidRPr="009375B3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7. Не разрешать детям включать противопожарные устройства.</w:t>
      </w:r>
    </w:p>
    <w:p w:rsidR="00EB79D5" w:rsidRDefault="009375B3" w:rsidP="009375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75B3">
        <w:rPr>
          <w:rFonts w:ascii="Times New Roman" w:eastAsia="Calibri" w:hAnsi="Times New Roman" w:cs="Times New Roman"/>
          <w:lang w:eastAsia="ru-RU"/>
        </w:rPr>
        <w:t>8. Если у Вас возникают сомнения в работоспособности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противопожарных систем, обратитесь в эксплуатирующую организацию для</w:t>
      </w:r>
      <w:r w:rsidR="00AD6027">
        <w:rPr>
          <w:rFonts w:ascii="Times New Roman" w:eastAsia="Calibri" w:hAnsi="Times New Roman" w:cs="Times New Roman"/>
          <w:lang w:eastAsia="ru-RU"/>
        </w:rPr>
        <w:t xml:space="preserve"> </w:t>
      </w:r>
      <w:r w:rsidRPr="009375B3">
        <w:rPr>
          <w:rFonts w:ascii="Times New Roman" w:eastAsia="Calibri" w:hAnsi="Times New Roman" w:cs="Times New Roman"/>
          <w:lang w:eastAsia="ru-RU"/>
        </w:rPr>
        <w:t>уточнения периодичности проведения регламентных работ.</w:t>
      </w: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79D5" w:rsidRPr="00616024" w:rsidRDefault="00EB79D5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616024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 xml:space="preserve"> сельсовет  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616024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ул.Ленинская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>, д.20</w:t>
      </w:r>
      <w:proofErr w:type="gramStart"/>
      <w:r w:rsidRPr="00616024">
        <w:rPr>
          <w:rFonts w:ascii="Times New Roman" w:eastAsia="Times New Roman" w:hAnsi="Times New Roman" w:cs="Times New Roman"/>
          <w:lang w:eastAsia="ru-RU"/>
        </w:rPr>
        <w:t>,  администрация</w:t>
      </w:r>
      <w:proofErr w:type="gramEnd"/>
      <w:r w:rsidRPr="006160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Крючковского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 xml:space="preserve"> сельсовета.    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6160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16024">
        <w:rPr>
          <w:rFonts w:ascii="Times New Roman" w:eastAsia="Times New Roman" w:hAnsi="Times New Roman" w:cs="Times New Roman"/>
          <w:lang w:eastAsia="ru-RU"/>
        </w:rPr>
        <w:t>-  А.В.РОВКО</w:t>
      </w:r>
      <w:proofErr w:type="gramEnd"/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>Официальный сайт: http://</w:t>
      </w:r>
      <w:proofErr w:type="spellStart"/>
      <w:r w:rsidRPr="00616024">
        <w:rPr>
          <w:rFonts w:ascii="Times New Roman" w:eastAsia="Times New Roman" w:hAnsi="Times New Roman" w:cs="Times New Roman"/>
          <w:lang w:val="en-US" w:eastAsia="ru-RU"/>
        </w:rPr>
        <w:t>sovet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>56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616024" w:rsidRPr="00616024" w:rsidRDefault="00616024" w:rsidP="00616024">
      <w:pPr>
        <w:rPr>
          <w:rFonts w:ascii="Calibri" w:eastAsia="Calibri" w:hAnsi="Calibri" w:cs="Times New Roman"/>
        </w:rPr>
      </w:pPr>
    </w:p>
    <w:p w:rsidR="004E4F8F" w:rsidRDefault="004E4F8F"/>
    <w:sectPr w:rsidR="004E4F8F" w:rsidSect="005F7C4E">
      <w:headerReference w:type="even" r:id="rId9"/>
      <w:headerReference w:type="default" r:id="rId10"/>
      <w:pgSz w:w="11906" w:h="16838"/>
      <w:pgMar w:top="142" w:right="566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101" w:rsidRDefault="008D0101">
      <w:pPr>
        <w:spacing w:after="0" w:line="240" w:lineRule="auto"/>
      </w:pPr>
      <w:r>
        <w:separator/>
      </w:r>
    </w:p>
  </w:endnote>
  <w:endnote w:type="continuationSeparator" w:id="0">
    <w:p w:rsidR="008D0101" w:rsidRDefault="008D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101" w:rsidRDefault="008D0101">
      <w:pPr>
        <w:spacing w:after="0" w:line="240" w:lineRule="auto"/>
      </w:pPr>
      <w:r>
        <w:separator/>
      </w:r>
    </w:p>
  </w:footnote>
  <w:footnote w:type="continuationSeparator" w:id="0">
    <w:p w:rsidR="008D0101" w:rsidRDefault="008D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7C" w:rsidRDefault="006D3BDB" w:rsidP="00827D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D7C" w:rsidRDefault="008D0101" w:rsidP="00827D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7C" w:rsidRDefault="006D3BDB" w:rsidP="00827D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27D7C" w:rsidRDefault="008D0101" w:rsidP="00827D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B18"/>
    <w:multiLevelType w:val="hybridMultilevel"/>
    <w:tmpl w:val="702E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5A72"/>
    <w:multiLevelType w:val="hybridMultilevel"/>
    <w:tmpl w:val="355A3E46"/>
    <w:lvl w:ilvl="0" w:tplc="42ECC9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E610B7"/>
    <w:multiLevelType w:val="multilevel"/>
    <w:tmpl w:val="D7E8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2210D"/>
    <w:multiLevelType w:val="hybridMultilevel"/>
    <w:tmpl w:val="DCA43D36"/>
    <w:lvl w:ilvl="0" w:tplc="42ECC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95C9F"/>
    <w:multiLevelType w:val="hybridMultilevel"/>
    <w:tmpl w:val="C5F84BC6"/>
    <w:lvl w:ilvl="0" w:tplc="590A59A0">
      <w:start w:val="8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A71B03"/>
    <w:multiLevelType w:val="multilevel"/>
    <w:tmpl w:val="FAB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27950"/>
    <w:multiLevelType w:val="hybridMultilevel"/>
    <w:tmpl w:val="0562EE7C"/>
    <w:lvl w:ilvl="0" w:tplc="42ECC9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621346"/>
    <w:multiLevelType w:val="hybridMultilevel"/>
    <w:tmpl w:val="18363BEC"/>
    <w:lvl w:ilvl="0" w:tplc="42ECC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D66E1"/>
    <w:multiLevelType w:val="hybridMultilevel"/>
    <w:tmpl w:val="21EA97BA"/>
    <w:lvl w:ilvl="0" w:tplc="42ECC9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4"/>
    <w:rsid w:val="000C2943"/>
    <w:rsid w:val="00240A79"/>
    <w:rsid w:val="0030593C"/>
    <w:rsid w:val="003713F0"/>
    <w:rsid w:val="00495763"/>
    <w:rsid w:val="004E4F8F"/>
    <w:rsid w:val="0052204F"/>
    <w:rsid w:val="0060130E"/>
    <w:rsid w:val="00610773"/>
    <w:rsid w:val="00616024"/>
    <w:rsid w:val="006D3BDB"/>
    <w:rsid w:val="008D0101"/>
    <w:rsid w:val="009375B3"/>
    <w:rsid w:val="00A35DB8"/>
    <w:rsid w:val="00A5143F"/>
    <w:rsid w:val="00AD6027"/>
    <w:rsid w:val="00B85513"/>
    <w:rsid w:val="00DA66B8"/>
    <w:rsid w:val="00E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4BC0"/>
  <w15:chartTrackingRefBased/>
  <w15:docId w15:val="{BCDF0704-9FED-4397-9653-1B44A627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024"/>
  </w:style>
  <w:style w:type="character" w:styleId="a5">
    <w:name w:val="page number"/>
    <w:rsid w:val="00616024"/>
  </w:style>
  <w:style w:type="paragraph" w:styleId="a6">
    <w:name w:val="List Paragraph"/>
    <w:basedOn w:val="a"/>
    <w:uiPriority w:val="34"/>
    <w:qFormat/>
    <w:rsid w:val="006D3BDB"/>
    <w:pPr>
      <w:ind w:left="720"/>
      <w:contextualSpacing/>
    </w:pPr>
  </w:style>
  <w:style w:type="table" w:styleId="a7">
    <w:name w:val="Table Grid"/>
    <w:basedOn w:val="a1"/>
    <w:uiPriority w:val="39"/>
    <w:rsid w:val="0049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7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extspanview">
    <w:name w:val="textspanview"/>
    <w:basedOn w:val="a0"/>
    <w:rsid w:val="0049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5DCF-5004-4B0E-82F0-44B4108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5127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2022-03-18T09:28:00Z</dcterms:created>
  <dcterms:modified xsi:type="dcterms:W3CDTF">2022-09-13T04:59:00Z</dcterms:modified>
</cp:coreProperties>
</file>