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722B5D" w:rsidRPr="00722B5D" w:rsidTr="00D4491F">
        <w:trPr>
          <w:trHeight w:val="795"/>
        </w:trPr>
        <w:tc>
          <w:tcPr>
            <w:tcW w:w="12016" w:type="dxa"/>
          </w:tcPr>
          <w:p w:rsidR="00722B5D" w:rsidRPr="00722B5D" w:rsidRDefault="00722B5D" w:rsidP="00722B5D">
            <w:pPr>
              <w:spacing w:after="0" w:line="240" w:lineRule="auto"/>
              <w:ind w:left="-222" w:firstLine="222"/>
              <w:jc w:val="center"/>
              <w:rPr>
                <w:rFonts w:ascii="Sylfaen" w:eastAsia="Times New Roman" w:hAnsi="Sylfaen" w:cs="Times New Roman"/>
                <w:b/>
                <w:i/>
                <w:sz w:val="104"/>
                <w:szCs w:val="104"/>
                <w:lang w:eastAsia="ru-RU"/>
              </w:rPr>
            </w:pPr>
            <w:r w:rsidRPr="00722B5D">
              <w:rPr>
                <w:rFonts w:ascii="Sylfaen" w:eastAsia="Times New Roman" w:hAnsi="Sylfaen" w:cs="Times New Roman"/>
                <w:b/>
                <w:i/>
                <w:sz w:val="104"/>
                <w:szCs w:val="104"/>
                <w:lang w:eastAsia="ru-RU"/>
              </w:rPr>
              <w:t>Крючковские  вести</w:t>
            </w:r>
          </w:p>
        </w:tc>
      </w:tr>
    </w:tbl>
    <w:p w:rsidR="00722B5D" w:rsidRPr="00722B5D" w:rsidRDefault="00722B5D" w:rsidP="00722B5D">
      <w:pPr>
        <w:pBdr>
          <w:top w:val="single" w:sz="4" w:space="1" w:color="auto"/>
          <w:bottom w:val="single" w:sz="4" w:space="1" w:color="auto"/>
        </w:pBdr>
        <w:spacing w:after="0" w:line="240" w:lineRule="auto"/>
        <w:jc w:val="center"/>
        <w:rPr>
          <w:rFonts w:ascii="Sylfaen" w:eastAsia="Times New Roman" w:hAnsi="Sylfaen" w:cs="Times New Roman"/>
          <w:b/>
          <w:i/>
          <w:sz w:val="28"/>
          <w:szCs w:val="28"/>
          <w:lang w:eastAsia="ru-RU"/>
        </w:rPr>
      </w:pPr>
      <w:r w:rsidRPr="00722B5D">
        <w:rPr>
          <w:rFonts w:ascii="Sylfaen" w:eastAsia="Times New Roman" w:hAnsi="Sylfaen" w:cs="Times New Roman"/>
          <w:b/>
          <w:i/>
          <w:sz w:val="28"/>
          <w:szCs w:val="28"/>
          <w:lang w:eastAsia="ru-RU"/>
        </w:rPr>
        <w:t xml:space="preserve">       1</w:t>
      </w:r>
      <w:r w:rsidR="00E70513">
        <w:rPr>
          <w:rFonts w:ascii="Sylfaen" w:eastAsia="Times New Roman" w:hAnsi="Sylfaen" w:cs="Times New Roman"/>
          <w:b/>
          <w:i/>
          <w:sz w:val="28"/>
          <w:szCs w:val="28"/>
          <w:lang w:eastAsia="ru-RU"/>
        </w:rPr>
        <w:t>5</w:t>
      </w:r>
      <w:r w:rsidRPr="00722B5D">
        <w:rPr>
          <w:rFonts w:ascii="Sylfaen" w:eastAsia="Times New Roman" w:hAnsi="Sylfaen" w:cs="Times New Roman"/>
          <w:b/>
          <w:i/>
          <w:sz w:val="28"/>
          <w:szCs w:val="28"/>
          <w:lang w:eastAsia="ru-RU"/>
        </w:rPr>
        <w:t xml:space="preserve"> </w:t>
      </w:r>
      <w:r w:rsidR="00E70513">
        <w:rPr>
          <w:rFonts w:ascii="Sylfaen" w:eastAsia="Times New Roman" w:hAnsi="Sylfaen" w:cs="Times New Roman"/>
          <w:b/>
          <w:i/>
          <w:sz w:val="28"/>
          <w:szCs w:val="28"/>
          <w:lang w:eastAsia="ru-RU"/>
        </w:rPr>
        <w:t>февраля</w:t>
      </w:r>
      <w:r w:rsidRPr="00722B5D">
        <w:rPr>
          <w:rFonts w:ascii="Sylfaen" w:eastAsia="Times New Roman" w:hAnsi="Sylfaen" w:cs="Times New Roman"/>
          <w:b/>
          <w:i/>
          <w:sz w:val="28"/>
          <w:szCs w:val="28"/>
          <w:lang w:eastAsia="ru-RU"/>
        </w:rPr>
        <w:t xml:space="preserve">  2024года  № </w:t>
      </w:r>
      <w:r w:rsidR="00E70513">
        <w:rPr>
          <w:rFonts w:ascii="Sylfaen" w:eastAsia="Times New Roman" w:hAnsi="Sylfaen" w:cs="Times New Roman"/>
          <w:b/>
          <w:i/>
          <w:sz w:val="28"/>
          <w:szCs w:val="28"/>
          <w:lang w:eastAsia="ru-RU"/>
        </w:rPr>
        <w:t>2</w:t>
      </w:r>
      <w:r w:rsidRPr="00722B5D">
        <w:rPr>
          <w:rFonts w:ascii="Sylfaen" w:eastAsia="Times New Roman" w:hAnsi="Sylfaen" w:cs="Times New Roman"/>
          <w:b/>
          <w:i/>
          <w:sz w:val="28"/>
          <w:szCs w:val="28"/>
          <w:lang w:eastAsia="ru-RU"/>
        </w:rPr>
        <w:t xml:space="preserve"> (211) </w:t>
      </w:r>
    </w:p>
    <w:p w:rsidR="00722B5D" w:rsidRPr="00722B5D" w:rsidRDefault="00722B5D" w:rsidP="00722B5D">
      <w:pPr>
        <w:spacing w:after="0" w:line="240" w:lineRule="auto"/>
        <w:jc w:val="center"/>
        <w:rPr>
          <w:rFonts w:ascii="Sylfaen" w:eastAsia="Times New Roman" w:hAnsi="Sylfaen" w:cs="Times New Roman"/>
          <w:b/>
          <w:i/>
          <w:sz w:val="20"/>
          <w:szCs w:val="20"/>
          <w:u w:val="single"/>
          <w:lang w:eastAsia="ru-RU"/>
        </w:rPr>
      </w:pPr>
      <w:r w:rsidRPr="00722B5D">
        <w:rPr>
          <w:rFonts w:ascii="Sylfaen" w:eastAsia="Times New Roman" w:hAnsi="Sylfaen" w:cs="Times New Roman"/>
          <w:b/>
          <w:i/>
          <w:sz w:val="20"/>
          <w:szCs w:val="20"/>
          <w:u w:val="single"/>
          <w:lang w:eastAsia="ru-RU"/>
        </w:rPr>
        <w:t>Газета муниципального образования Крючковский сельсовет Беляевского района Оренбургской области</w:t>
      </w:r>
    </w:p>
    <w:p w:rsidR="00722B5D" w:rsidRDefault="00722B5D" w:rsidP="00722B5D">
      <w:pPr>
        <w:spacing w:after="0" w:line="240" w:lineRule="auto"/>
        <w:jc w:val="center"/>
        <w:rPr>
          <w:rFonts w:ascii="Times New Roman" w:eastAsia="Calibri" w:hAnsi="Times New Roman" w:cs="Times New Roman"/>
          <w:lang w:eastAsia="ru-RU"/>
        </w:rPr>
      </w:pPr>
    </w:p>
    <w:p w:rsidR="00722B5D" w:rsidRDefault="00722B5D" w:rsidP="00722B5D">
      <w:pPr>
        <w:spacing w:after="0" w:line="240" w:lineRule="auto"/>
        <w:rPr>
          <w:rFonts w:ascii="Times New Roman" w:eastAsia="Calibri" w:hAnsi="Times New Roman" w:cs="Times New Roman"/>
          <w:lang w:eastAsia="ru-RU"/>
        </w:rPr>
      </w:pPr>
    </w:p>
    <w:p w:rsidR="00654146" w:rsidRDefault="00654146" w:rsidP="00654146">
      <w:pPr>
        <w:spacing w:after="0" w:line="240" w:lineRule="auto"/>
        <w:jc w:val="center"/>
        <w:rPr>
          <w:rFonts w:ascii="Times New Roman" w:eastAsia="Calibri" w:hAnsi="Times New Roman" w:cs="Times New Roman"/>
          <w:b/>
          <w:bCs/>
          <w:lang w:eastAsia="ru-RU"/>
        </w:rPr>
      </w:pPr>
      <w:r w:rsidRPr="00654146">
        <w:rPr>
          <w:rFonts w:ascii="Times New Roman" w:eastAsia="Calibri" w:hAnsi="Times New Roman" w:cs="Times New Roman"/>
          <w:b/>
          <w:bCs/>
          <w:lang w:eastAsia="ru-RU"/>
        </w:rPr>
        <w:t>ОБЪЯВЛЕНИ</w:t>
      </w:r>
      <w:r>
        <w:rPr>
          <w:rFonts w:ascii="Times New Roman" w:eastAsia="Calibri" w:hAnsi="Times New Roman" w:cs="Times New Roman"/>
          <w:b/>
          <w:bCs/>
          <w:lang w:eastAsia="ru-RU"/>
        </w:rPr>
        <w:t>Я</w:t>
      </w:r>
    </w:p>
    <w:p w:rsidR="00654146" w:rsidRPr="00654146" w:rsidRDefault="00654146" w:rsidP="00654146">
      <w:pPr>
        <w:spacing w:after="0" w:line="240" w:lineRule="auto"/>
        <w:jc w:val="center"/>
        <w:rPr>
          <w:rFonts w:ascii="Times New Roman" w:eastAsia="Calibri" w:hAnsi="Times New Roman" w:cs="Times New Roman"/>
          <w:b/>
          <w:bCs/>
          <w:lang w:eastAsia="ru-RU"/>
        </w:rPr>
      </w:pPr>
    </w:p>
    <w:p w:rsidR="00722B5D" w:rsidRDefault="00722B5D" w:rsidP="00722B5D">
      <w:pPr>
        <w:spacing w:after="0" w:line="240" w:lineRule="auto"/>
        <w:jc w:val="both"/>
        <w:rPr>
          <w:rStyle w:val="a6"/>
          <w:rFonts w:ascii="Times New Roman" w:hAnsi="Times New Roman" w:cs="Times New Roman"/>
          <w:color w:val="333333"/>
          <w:sz w:val="24"/>
          <w:szCs w:val="24"/>
          <w:shd w:val="clear" w:color="auto" w:fill="FFFFFF"/>
        </w:rPr>
      </w:pPr>
      <w:r w:rsidRPr="00722B5D">
        <w:rPr>
          <w:rFonts w:ascii="Times New Roman" w:hAnsi="Times New Roman" w:cs="Times New Roman"/>
          <w:color w:val="333333"/>
          <w:sz w:val="24"/>
          <w:szCs w:val="24"/>
          <w:shd w:val="clear" w:color="auto" w:fill="FFFFFF"/>
        </w:rPr>
        <w:t>Администрация муниципального образования Беляевский район сообщает, что организована Горячая линия для информирования населения муниципального образования о скоплении и агрессивном поведении животных без владельцев (собак) в определенных местах населенных пунктов района.</w:t>
      </w:r>
      <w:r w:rsidRPr="00722B5D">
        <w:rPr>
          <w:rStyle w:val="a6"/>
          <w:rFonts w:ascii="Times New Roman" w:hAnsi="Times New Roman" w:cs="Times New Roman"/>
          <w:color w:val="333333"/>
          <w:sz w:val="24"/>
          <w:szCs w:val="24"/>
          <w:shd w:val="clear" w:color="auto" w:fill="FFFFFF"/>
        </w:rPr>
        <w:t> Телефон Горячей линии: 2-14-75, 2-14-43,</w:t>
      </w:r>
      <w:r w:rsidRPr="00722B5D">
        <w:rPr>
          <w:rFonts w:ascii="Times New Roman" w:hAnsi="Times New Roman" w:cs="Times New Roman"/>
          <w:color w:val="333333"/>
          <w:sz w:val="24"/>
          <w:szCs w:val="24"/>
          <w:shd w:val="clear" w:color="auto" w:fill="FFFFFF"/>
        </w:rPr>
        <w:t> отдел сельского хозяйства администрации района, режим работы: с 9:00 до 18:00 перерыв на обед с 13:00 до 14:00 местного времени. Выходные: суббота, воскресенье. В экстренных случаях можно обращаться в Единую дежурно-диспетчерскую службу по телефонам: </w:t>
      </w:r>
      <w:r w:rsidRPr="00722B5D">
        <w:rPr>
          <w:rStyle w:val="a6"/>
          <w:rFonts w:ascii="Times New Roman" w:hAnsi="Times New Roman" w:cs="Times New Roman"/>
          <w:color w:val="333333"/>
          <w:sz w:val="24"/>
          <w:szCs w:val="24"/>
          <w:shd w:val="clear" w:color="auto" w:fill="FFFFFF"/>
        </w:rPr>
        <w:t>112, 2-12-77</w:t>
      </w:r>
      <w:r w:rsidRPr="00722B5D">
        <w:rPr>
          <w:rFonts w:ascii="Times New Roman" w:hAnsi="Times New Roman" w:cs="Times New Roman"/>
          <w:color w:val="333333"/>
          <w:sz w:val="24"/>
          <w:szCs w:val="24"/>
          <w:shd w:val="clear" w:color="auto" w:fill="FFFFFF"/>
        </w:rPr>
        <w:t> (круглосуточно), а также в местную администрацию сельсовета по тел.: </w:t>
      </w:r>
      <w:r w:rsidRPr="00722B5D">
        <w:rPr>
          <w:rStyle w:val="a6"/>
          <w:rFonts w:ascii="Times New Roman" w:hAnsi="Times New Roman" w:cs="Times New Roman"/>
          <w:color w:val="333333"/>
          <w:sz w:val="24"/>
          <w:szCs w:val="24"/>
          <w:shd w:val="clear" w:color="auto" w:fill="FFFFFF"/>
        </w:rPr>
        <w:t>67 1 46, </w:t>
      </w:r>
      <w:r w:rsidRPr="00722B5D">
        <w:rPr>
          <w:rFonts w:ascii="Times New Roman" w:hAnsi="Times New Roman" w:cs="Times New Roman"/>
          <w:color w:val="333333"/>
          <w:sz w:val="24"/>
          <w:szCs w:val="24"/>
          <w:shd w:val="clear" w:color="auto" w:fill="FFFFFF"/>
        </w:rPr>
        <w:t>с сотового телефона:</w:t>
      </w:r>
      <w:r w:rsidRPr="00722B5D">
        <w:rPr>
          <w:rStyle w:val="a6"/>
          <w:rFonts w:ascii="Times New Roman" w:hAnsi="Times New Roman" w:cs="Times New Roman"/>
          <w:color w:val="333333"/>
          <w:sz w:val="24"/>
          <w:szCs w:val="24"/>
          <w:shd w:val="clear" w:color="auto" w:fill="FFFFFF"/>
        </w:rPr>
        <w:t> (8 35334) 67 1 46</w:t>
      </w:r>
      <w:r>
        <w:rPr>
          <w:rStyle w:val="a6"/>
          <w:rFonts w:ascii="Times New Roman" w:hAnsi="Times New Roman" w:cs="Times New Roman"/>
          <w:color w:val="333333"/>
          <w:sz w:val="24"/>
          <w:szCs w:val="24"/>
          <w:shd w:val="clear" w:color="auto" w:fill="FFFFFF"/>
        </w:rPr>
        <w:t>.</w:t>
      </w:r>
    </w:p>
    <w:p w:rsidR="00654146" w:rsidRDefault="00654146" w:rsidP="00654146">
      <w:pPr>
        <w:spacing w:after="0"/>
        <w:jc w:val="center"/>
        <w:rPr>
          <w:rFonts w:ascii="Times New Roman" w:hAnsi="Times New Roman"/>
          <w:b/>
          <w:sz w:val="28"/>
          <w:szCs w:val="28"/>
        </w:rPr>
      </w:pPr>
    </w:p>
    <w:p w:rsidR="00654146" w:rsidRPr="00654146" w:rsidRDefault="00654146" w:rsidP="00654146">
      <w:pPr>
        <w:spacing w:after="0"/>
        <w:jc w:val="center"/>
        <w:rPr>
          <w:rFonts w:ascii="Times New Roman" w:hAnsi="Times New Roman"/>
          <w:b/>
          <w:sz w:val="24"/>
          <w:szCs w:val="24"/>
        </w:rPr>
      </w:pPr>
      <w:r w:rsidRPr="00654146">
        <w:rPr>
          <w:rFonts w:ascii="Times New Roman" w:hAnsi="Times New Roman"/>
          <w:b/>
          <w:sz w:val="24"/>
          <w:szCs w:val="24"/>
        </w:rPr>
        <w:t>Уважаемые жители Крючковского сельсовета!</w:t>
      </w:r>
    </w:p>
    <w:p w:rsidR="00654146" w:rsidRPr="00654146" w:rsidRDefault="00654146" w:rsidP="00654146">
      <w:pPr>
        <w:spacing w:after="0"/>
        <w:jc w:val="center"/>
        <w:rPr>
          <w:rFonts w:ascii="Times New Roman" w:eastAsiaTheme="minorEastAsia" w:hAnsi="Times New Roman"/>
          <w:b/>
          <w:sz w:val="24"/>
          <w:szCs w:val="24"/>
        </w:rPr>
      </w:pPr>
    </w:p>
    <w:p w:rsidR="00654146" w:rsidRPr="00654146" w:rsidRDefault="00654146" w:rsidP="00654146">
      <w:pPr>
        <w:tabs>
          <w:tab w:val="left" w:pos="3420"/>
        </w:tabs>
        <w:spacing w:after="0"/>
        <w:ind w:firstLine="426"/>
        <w:jc w:val="both"/>
        <w:rPr>
          <w:rFonts w:ascii="Times New Roman" w:eastAsia="Calibri" w:hAnsi="Times New Roman"/>
          <w:sz w:val="24"/>
          <w:szCs w:val="24"/>
        </w:rPr>
      </w:pPr>
      <w:r w:rsidRPr="00654146">
        <w:rPr>
          <w:rFonts w:ascii="Times New Roman" w:hAnsi="Times New Roman"/>
          <w:sz w:val="24"/>
          <w:szCs w:val="24"/>
        </w:rPr>
        <w:t xml:space="preserve">     Выношу на ваше обсуждение проект решения Совета депутатов «О внесении изменений  в  решение  Совета депутатов от 14.03.2019 №137  «Об утверждении Правил благоустройства территории муниципального образования Крючковский сельсовет». </w:t>
      </w:r>
    </w:p>
    <w:p w:rsidR="00654146" w:rsidRPr="00654146" w:rsidRDefault="00654146" w:rsidP="00654146">
      <w:pPr>
        <w:tabs>
          <w:tab w:val="left" w:pos="3420"/>
        </w:tabs>
        <w:spacing w:after="0"/>
        <w:ind w:firstLine="426"/>
        <w:jc w:val="both"/>
        <w:rPr>
          <w:rFonts w:ascii="Times New Roman" w:hAnsi="Times New Roman"/>
          <w:sz w:val="24"/>
          <w:szCs w:val="24"/>
        </w:rPr>
      </w:pPr>
      <w:r w:rsidRPr="00654146">
        <w:rPr>
          <w:rFonts w:ascii="Times New Roman" w:hAnsi="Times New Roman"/>
          <w:sz w:val="24"/>
          <w:szCs w:val="24"/>
        </w:rPr>
        <w:t>Предложения и замечания по указанному вопросу  принимаются:</w:t>
      </w:r>
    </w:p>
    <w:p w:rsidR="00654146" w:rsidRPr="00654146" w:rsidRDefault="00654146" w:rsidP="00654146">
      <w:pPr>
        <w:tabs>
          <w:tab w:val="left" w:pos="3420"/>
        </w:tabs>
        <w:spacing w:after="0"/>
        <w:ind w:firstLine="426"/>
        <w:jc w:val="both"/>
        <w:rPr>
          <w:rFonts w:ascii="Times New Roman" w:hAnsi="Times New Roman"/>
          <w:sz w:val="24"/>
          <w:szCs w:val="24"/>
        </w:rPr>
      </w:pPr>
      <w:r w:rsidRPr="00654146">
        <w:rPr>
          <w:rFonts w:ascii="Times New Roman" w:hAnsi="Times New Roman"/>
          <w:sz w:val="24"/>
          <w:szCs w:val="24"/>
        </w:rPr>
        <w:t xml:space="preserve">1) в письменной форме или в форме электронного документа в  администрации Крючковского сельсовета по адресу: 461332, Оренбургская область, Беляевский район,  с.Крючковка, ул.Ленинская, д.20  или на адрес электронной почты (e-mail- krycssowet@mail.ru) ежедневно с 9.00ч. до 17.00ч., с перерывом на обед с 13.00 до 14.00ч., кроме субботы и воскресенья;   </w:t>
      </w:r>
    </w:p>
    <w:p w:rsidR="00654146" w:rsidRPr="00654146" w:rsidRDefault="00654146" w:rsidP="00654146">
      <w:pPr>
        <w:tabs>
          <w:tab w:val="left" w:pos="3420"/>
        </w:tabs>
        <w:spacing w:after="0"/>
        <w:ind w:firstLine="426"/>
        <w:jc w:val="both"/>
        <w:rPr>
          <w:rFonts w:ascii="Times New Roman" w:hAnsi="Times New Roman"/>
          <w:sz w:val="24"/>
          <w:szCs w:val="24"/>
        </w:rPr>
      </w:pPr>
      <w:r w:rsidRPr="00654146">
        <w:rPr>
          <w:rFonts w:ascii="Times New Roman" w:hAnsi="Times New Roman"/>
          <w:sz w:val="24"/>
          <w:szCs w:val="24"/>
        </w:rPr>
        <w:t>Публичные слушания проекта решения Совета депутатов состоятся  26 февраля   2024 года в 17.00 ч. в кабинете главы администрации сельсовета.</w:t>
      </w:r>
    </w:p>
    <w:p w:rsidR="00654146" w:rsidRPr="00654146" w:rsidRDefault="00654146" w:rsidP="00654146">
      <w:pPr>
        <w:tabs>
          <w:tab w:val="left" w:pos="3420"/>
        </w:tabs>
        <w:spacing w:after="0"/>
        <w:jc w:val="both"/>
        <w:rPr>
          <w:rFonts w:ascii="Times New Roman" w:hAnsi="Times New Roman"/>
          <w:sz w:val="24"/>
          <w:szCs w:val="24"/>
        </w:rPr>
      </w:pPr>
      <w:r w:rsidRPr="00654146">
        <w:rPr>
          <w:rFonts w:ascii="Times New Roman" w:hAnsi="Times New Roman"/>
          <w:sz w:val="24"/>
          <w:szCs w:val="24"/>
        </w:rPr>
        <w:t xml:space="preserve">     </w:t>
      </w:r>
    </w:p>
    <w:p w:rsidR="00654146" w:rsidRPr="00654146" w:rsidRDefault="00654146" w:rsidP="00654146">
      <w:pPr>
        <w:tabs>
          <w:tab w:val="left" w:pos="3420"/>
        </w:tabs>
        <w:spacing w:after="0"/>
        <w:jc w:val="both"/>
        <w:rPr>
          <w:rFonts w:ascii="Times New Roman" w:hAnsi="Times New Roman"/>
          <w:sz w:val="24"/>
          <w:szCs w:val="24"/>
        </w:rPr>
      </w:pPr>
    </w:p>
    <w:p w:rsidR="00654146" w:rsidRPr="00654146" w:rsidRDefault="00654146" w:rsidP="00654146">
      <w:pPr>
        <w:rPr>
          <w:rFonts w:ascii="Times New Roman" w:hAnsi="Times New Roman"/>
          <w:sz w:val="24"/>
          <w:szCs w:val="24"/>
        </w:rPr>
      </w:pPr>
      <w:r w:rsidRPr="00654146">
        <w:rPr>
          <w:rFonts w:ascii="Times New Roman" w:hAnsi="Times New Roman"/>
          <w:sz w:val="24"/>
          <w:szCs w:val="24"/>
        </w:rPr>
        <w:t xml:space="preserve">Глава сельсовета                                                                  </w:t>
      </w:r>
      <w:r>
        <w:rPr>
          <w:rFonts w:ascii="Times New Roman" w:hAnsi="Times New Roman"/>
          <w:sz w:val="24"/>
          <w:szCs w:val="24"/>
        </w:rPr>
        <w:t xml:space="preserve">                                          </w:t>
      </w:r>
      <w:r w:rsidRPr="00654146">
        <w:rPr>
          <w:rFonts w:ascii="Times New Roman" w:hAnsi="Times New Roman"/>
          <w:sz w:val="24"/>
          <w:szCs w:val="24"/>
        </w:rPr>
        <w:t xml:space="preserve">          А.В.Ровко     </w:t>
      </w:r>
    </w:p>
    <w:p w:rsidR="00654146" w:rsidRPr="00654146" w:rsidRDefault="00654146" w:rsidP="00654146">
      <w:pPr>
        <w:rPr>
          <w:rFonts w:ascii="Calibri" w:hAnsi="Calibri"/>
          <w:sz w:val="24"/>
          <w:szCs w:val="24"/>
        </w:rPr>
      </w:pPr>
      <w:r w:rsidRPr="00654146">
        <w:rPr>
          <w:rFonts w:ascii="Times New Roman" w:hAnsi="Times New Roman"/>
          <w:sz w:val="24"/>
          <w:szCs w:val="24"/>
        </w:rPr>
        <w:t xml:space="preserve">                                 </w:t>
      </w:r>
      <w:r w:rsidRPr="00654146">
        <w:rPr>
          <w:rFonts w:ascii="Times New Roman" w:eastAsia="DejaVu Sans" w:hAnsi="Times New Roman"/>
          <w:b/>
          <w:color w:val="000000"/>
          <w:kern w:val="2"/>
          <w:sz w:val="24"/>
          <w:szCs w:val="24"/>
        </w:rPr>
        <w:t xml:space="preserve">                </w:t>
      </w:r>
    </w:p>
    <w:tbl>
      <w:tblPr>
        <w:tblpPr w:leftFromText="180" w:rightFromText="180" w:bottomFromText="160" w:vertAnchor="text" w:horzAnchor="margin" w:tblpY="223"/>
        <w:tblW w:w="14493" w:type="dxa"/>
        <w:tblLayout w:type="fixed"/>
        <w:tblCellMar>
          <w:left w:w="70" w:type="dxa"/>
          <w:right w:w="70" w:type="dxa"/>
        </w:tblCellMar>
        <w:tblLook w:val="04A0" w:firstRow="1" w:lastRow="0" w:firstColumn="1" w:lastColumn="0" w:noHBand="0" w:noVBand="1"/>
      </w:tblPr>
      <w:tblGrid>
        <w:gridCol w:w="9781"/>
        <w:gridCol w:w="956"/>
        <w:gridCol w:w="409"/>
        <w:gridCol w:w="3006"/>
        <w:gridCol w:w="341"/>
      </w:tblGrid>
      <w:tr w:rsidR="00654146" w:rsidRPr="00654146" w:rsidTr="00654146">
        <w:trPr>
          <w:cantSplit/>
          <w:trHeight w:val="407"/>
        </w:trPr>
        <w:tc>
          <w:tcPr>
            <w:tcW w:w="9781" w:type="dxa"/>
            <w:vMerge w:val="restart"/>
          </w:tcPr>
          <w:p w:rsidR="00654146" w:rsidRPr="00654146" w:rsidRDefault="00654146">
            <w:pPr>
              <w:keepNext/>
              <w:spacing w:after="0" w:line="240" w:lineRule="auto"/>
              <w:jc w:val="center"/>
              <w:outlineLvl w:val="0"/>
              <w:rPr>
                <w:rFonts w:ascii="Times New Roman" w:eastAsia="Times New Roman" w:hAnsi="Times New Roman"/>
                <w:b/>
                <w:bCs/>
                <w:kern w:val="32"/>
                <w:sz w:val="24"/>
                <w:szCs w:val="24"/>
              </w:rPr>
            </w:pPr>
            <w:bookmarkStart w:id="0" w:name="_Hlk22643690"/>
            <w:r w:rsidRPr="00654146">
              <w:rPr>
                <w:rFonts w:ascii="Times New Roman" w:eastAsia="Times New Roman" w:hAnsi="Times New Roman"/>
                <w:b/>
                <w:bCs/>
                <w:kern w:val="32"/>
                <w:sz w:val="24"/>
                <w:szCs w:val="24"/>
              </w:rPr>
              <w:t>Совет депутатов</w:t>
            </w:r>
          </w:p>
          <w:p w:rsidR="00654146" w:rsidRPr="00654146" w:rsidRDefault="00654146" w:rsidP="00654146">
            <w:pPr>
              <w:spacing w:after="0" w:line="240" w:lineRule="auto"/>
              <w:jc w:val="center"/>
              <w:rPr>
                <w:rFonts w:ascii="Times New Roman" w:eastAsia="Calibri" w:hAnsi="Times New Roman"/>
                <w:b/>
                <w:bCs/>
                <w:sz w:val="24"/>
                <w:szCs w:val="24"/>
              </w:rPr>
            </w:pPr>
            <w:r w:rsidRPr="00654146">
              <w:rPr>
                <w:rFonts w:ascii="Times New Roman" w:hAnsi="Times New Roman"/>
                <w:b/>
                <w:bCs/>
                <w:sz w:val="24"/>
                <w:szCs w:val="24"/>
              </w:rPr>
              <w:t>муниципального образования</w:t>
            </w:r>
            <w:r>
              <w:rPr>
                <w:rFonts w:ascii="Times New Roman" w:eastAsia="Calibri" w:hAnsi="Times New Roman"/>
                <w:b/>
                <w:bCs/>
                <w:sz w:val="24"/>
                <w:szCs w:val="24"/>
              </w:rPr>
              <w:t xml:space="preserve"> </w:t>
            </w:r>
            <w:r w:rsidRPr="00654146">
              <w:rPr>
                <w:rFonts w:ascii="Times New Roman" w:hAnsi="Times New Roman"/>
                <w:b/>
                <w:bCs/>
                <w:sz w:val="24"/>
                <w:szCs w:val="24"/>
              </w:rPr>
              <w:t>Крючковский  сельсовет</w:t>
            </w:r>
          </w:p>
          <w:p w:rsidR="00654146" w:rsidRPr="00654146" w:rsidRDefault="00654146" w:rsidP="00654146">
            <w:pPr>
              <w:spacing w:after="0" w:line="240" w:lineRule="auto"/>
              <w:jc w:val="center"/>
              <w:rPr>
                <w:rFonts w:ascii="Times New Roman" w:hAnsi="Times New Roman"/>
                <w:b/>
                <w:bCs/>
                <w:sz w:val="24"/>
                <w:szCs w:val="24"/>
              </w:rPr>
            </w:pPr>
            <w:r w:rsidRPr="00654146">
              <w:rPr>
                <w:rFonts w:ascii="Times New Roman" w:hAnsi="Times New Roman"/>
                <w:b/>
                <w:bCs/>
                <w:sz w:val="24"/>
                <w:szCs w:val="24"/>
              </w:rPr>
              <w:t>Беляевского района</w:t>
            </w:r>
            <w:r>
              <w:rPr>
                <w:rFonts w:ascii="Times New Roman" w:hAnsi="Times New Roman"/>
                <w:b/>
                <w:bCs/>
                <w:sz w:val="24"/>
                <w:szCs w:val="24"/>
              </w:rPr>
              <w:t xml:space="preserve"> </w:t>
            </w:r>
            <w:r w:rsidRPr="00654146">
              <w:rPr>
                <w:rFonts w:ascii="Times New Roman" w:eastAsia="Times New Roman" w:hAnsi="Times New Roman"/>
                <w:b/>
                <w:bCs/>
                <w:iCs/>
                <w:sz w:val="24"/>
                <w:szCs w:val="24"/>
              </w:rPr>
              <w:t>Оренбургской области</w:t>
            </w:r>
          </w:p>
          <w:p w:rsidR="00654146" w:rsidRPr="00654146" w:rsidRDefault="00654146">
            <w:pPr>
              <w:spacing w:after="0" w:line="240" w:lineRule="auto"/>
              <w:jc w:val="center"/>
              <w:rPr>
                <w:rFonts w:ascii="Times New Roman" w:eastAsia="Calibri" w:hAnsi="Times New Roman"/>
                <w:b/>
                <w:bCs/>
                <w:sz w:val="24"/>
                <w:szCs w:val="24"/>
              </w:rPr>
            </w:pPr>
            <w:r w:rsidRPr="00654146">
              <w:rPr>
                <w:rFonts w:ascii="Times New Roman" w:hAnsi="Times New Roman"/>
                <w:b/>
                <w:bCs/>
                <w:sz w:val="24"/>
                <w:szCs w:val="24"/>
              </w:rPr>
              <w:t>четвертый созыв</w:t>
            </w:r>
          </w:p>
          <w:p w:rsidR="00654146" w:rsidRPr="00654146" w:rsidRDefault="00654146">
            <w:pPr>
              <w:spacing w:after="0" w:line="240" w:lineRule="auto"/>
              <w:jc w:val="center"/>
              <w:rPr>
                <w:rFonts w:ascii="Times New Roman" w:hAnsi="Times New Roman"/>
                <w:b/>
                <w:bCs/>
                <w:sz w:val="24"/>
                <w:szCs w:val="24"/>
              </w:rPr>
            </w:pPr>
          </w:p>
          <w:p w:rsidR="00654146" w:rsidRPr="00654146" w:rsidRDefault="00654146">
            <w:pPr>
              <w:spacing w:after="0" w:line="240" w:lineRule="auto"/>
              <w:jc w:val="center"/>
              <w:outlineLvl w:val="5"/>
              <w:rPr>
                <w:rFonts w:ascii="Times New Roman" w:eastAsia="Times New Roman" w:hAnsi="Times New Roman"/>
                <w:b/>
                <w:bCs/>
                <w:sz w:val="24"/>
                <w:szCs w:val="24"/>
              </w:rPr>
            </w:pPr>
            <w:r>
              <w:rPr>
                <w:rFonts w:ascii="Times New Roman" w:eastAsia="Times New Roman" w:hAnsi="Times New Roman"/>
                <w:b/>
                <w:bCs/>
                <w:sz w:val="24"/>
                <w:szCs w:val="24"/>
              </w:rPr>
              <w:t xml:space="preserve">ПРОЕКТ </w:t>
            </w:r>
            <w:r w:rsidRPr="00654146">
              <w:rPr>
                <w:rFonts w:ascii="Times New Roman" w:eastAsia="Times New Roman" w:hAnsi="Times New Roman"/>
                <w:b/>
                <w:bCs/>
                <w:sz w:val="24"/>
                <w:szCs w:val="24"/>
              </w:rPr>
              <w:t>РЕШЕНИ</w:t>
            </w:r>
            <w:r>
              <w:rPr>
                <w:rFonts w:ascii="Times New Roman" w:eastAsia="Times New Roman" w:hAnsi="Times New Roman"/>
                <w:b/>
                <w:bCs/>
                <w:sz w:val="24"/>
                <w:szCs w:val="24"/>
              </w:rPr>
              <w:t>Я</w:t>
            </w:r>
          </w:p>
          <w:p w:rsidR="00654146" w:rsidRPr="00654146" w:rsidRDefault="00654146">
            <w:pPr>
              <w:spacing w:after="0" w:line="240" w:lineRule="auto"/>
              <w:jc w:val="center"/>
              <w:rPr>
                <w:rFonts w:ascii="Times New Roman" w:eastAsia="Calibri" w:hAnsi="Times New Roman"/>
                <w:sz w:val="24"/>
                <w:szCs w:val="24"/>
              </w:rPr>
            </w:pPr>
          </w:p>
          <w:p w:rsidR="00654146" w:rsidRPr="00654146" w:rsidRDefault="00654146">
            <w:pPr>
              <w:spacing w:after="0" w:line="240" w:lineRule="auto"/>
              <w:jc w:val="center"/>
              <w:rPr>
                <w:rFonts w:ascii="Times New Roman" w:hAnsi="Times New Roman"/>
                <w:sz w:val="24"/>
                <w:szCs w:val="24"/>
              </w:rPr>
            </w:pPr>
            <w:r w:rsidRPr="00654146">
              <w:rPr>
                <w:rFonts w:ascii="Times New Roman" w:hAnsi="Times New Roman"/>
                <w:sz w:val="24"/>
                <w:szCs w:val="24"/>
              </w:rPr>
              <w:t>с.Крючковка</w:t>
            </w:r>
          </w:p>
          <w:p w:rsidR="00654146" w:rsidRPr="00654146" w:rsidRDefault="00654146">
            <w:pPr>
              <w:spacing w:after="0" w:line="240" w:lineRule="auto"/>
              <w:rPr>
                <w:rFonts w:ascii="Times New Roman" w:hAnsi="Times New Roman"/>
                <w:sz w:val="24"/>
                <w:szCs w:val="24"/>
              </w:rPr>
            </w:pPr>
          </w:p>
          <w:p w:rsidR="00654146" w:rsidRPr="00654146" w:rsidRDefault="00654146">
            <w:pPr>
              <w:spacing w:after="0" w:line="240" w:lineRule="auto"/>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О внесении изменений в решение  Совета депутатов от 14.03.2019 №137 «Об утверждении Правил благоустройства территории муниципального образования Крючковский сельсовет»</w:t>
            </w:r>
          </w:p>
          <w:p w:rsidR="00654146" w:rsidRPr="00654146" w:rsidRDefault="00654146">
            <w:pPr>
              <w:spacing w:after="0" w:line="240" w:lineRule="auto"/>
              <w:jc w:val="both"/>
              <w:rPr>
                <w:rFonts w:ascii="Times New Roman" w:hAnsi="Times New Roman"/>
                <w:sz w:val="24"/>
                <w:szCs w:val="24"/>
              </w:rPr>
            </w:pPr>
          </w:p>
        </w:tc>
        <w:tc>
          <w:tcPr>
            <w:tcW w:w="956" w:type="dxa"/>
          </w:tcPr>
          <w:p w:rsidR="00654146" w:rsidRPr="00654146" w:rsidRDefault="00654146">
            <w:pPr>
              <w:keepNext/>
              <w:autoSpaceDE w:val="0"/>
              <w:autoSpaceDN w:val="0"/>
              <w:spacing w:after="0" w:line="240" w:lineRule="auto"/>
              <w:jc w:val="right"/>
              <w:outlineLvl w:val="0"/>
              <w:rPr>
                <w:rFonts w:ascii="Times New Roman" w:eastAsia="Times New Roman" w:hAnsi="Times New Roman"/>
                <w:sz w:val="24"/>
                <w:szCs w:val="24"/>
              </w:rPr>
            </w:pPr>
          </w:p>
        </w:tc>
        <w:tc>
          <w:tcPr>
            <w:tcW w:w="409" w:type="dxa"/>
            <w:hideMark/>
          </w:tcPr>
          <w:p w:rsidR="00654146" w:rsidRPr="00654146" w:rsidRDefault="00654146">
            <w:pPr>
              <w:spacing w:after="0" w:line="240" w:lineRule="auto"/>
              <w:ind w:firstLine="720"/>
              <w:jc w:val="both"/>
              <w:rPr>
                <w:rFonts w:ascii="Times New Roman" w:eastAsia="Calibri" w:hAnsi="Times New Roman"/>
                <w:sz w:val="24"/>
                <w:szCs w:val="24"/>
              </w:rPr>
            </w:pPr>
            <w:r w:rsidRPr="00654146">
              <w:rPr>
                <w:rFonts w:ascii="Times New Roman" w:hAnsi="Times New Roman"/>
                <w:sz w:val="24"/>
                <w:szCs w:val="24"/>
              </w:rPr>
              <w:t xml:space="preserve"> </w:t>
            </w:r>
          </w:p>
        </w:tc>
        <w:tc>
          <w:tcPr>
            <w:tcW w:w="3006" w:type="dxa"/>
          </w:tcPr>
          <w:p w:rsidR="00654146" w:rsidRPr="00654146" w:rsidRDefault="00654146">
            <w:pPr>
              <w:spacing w:after="0" w:line="240" w:lineRule="auto"/>
              <w:ind w:firstLine="720"/>
              <w:jc w:val="right"/>
              <w:rPr>
                <w:rFonts w:ascii="Times New Roman" w:hAnsi="Times New Roman"/>
                <w:sz w:val="24"/>
                <w:szCs w:val="24"/>
              </w:rPr>
            </w:pPr>
          </w:p>
        </w:tc>
        <w:tc>
          <w:tcPr>
            <w:tcW w:w="341" w:type="dxa"/>
          </w:tcPr>
          <w:p w:rsidR="00654146" w:rsidRPr="00654146" w:rsidRDefault="00654146">
            <w:pPr>
              <w:spacing w:after="0" w:line="240" w:lineRule="auto"/>
              <w:ind w:firstLine="720"/>
              <w:jc w:val="both"/>
              <w:rPr>
                <w:rFonts w:ascii="Times New Roman" w:hAnsi="Times New Roman"/>
                <w:sz w:val="24"/>
                <w:szCs w:val="24"/>
              </w:rPr>
            </w:pPr>
          </w:p>
        </w:tc>
      </w:tr>
      <w:tr w:rsidR="00654146" w:rsidRPr="00654146" w:rsidTr="00654146">
        <w:trPr>
          <w:cantSplit/>
          <w:trHeight w:val="2285"/>
        </w:trPr>
        <w:tc>
          <w:tcPr>
            <w:tcW w:w="9781" w:type="dxa"/>
            <w:vMerge/>
            <w:vAlign w:val="center"/>
            <w:hideMark/>
          </w:tcPr>
          <w:p w:rsidR="00654146" w:rsidRPr="00654146" w:rsidRDefault="00654146">
            <w:pPr>
              <w:spacing w:after="0"/>
              <w:rPr>
                <w:rFonts w:ascii="Times New Roman" w:eastAsia="Calibri" w:hAnsi="Times New Roman" w:cs="Times New Roman"/>
                <w:sz w:val="24"/>
                <w:szCs w:val="24"/>
              </w:rPr>
            </w:pPr>
          </w:p>
        </w:tc>
        <w:tc>
          <w:tcPr>
            <w:tcW w:w="4712" w:type="dxa"/>
            <w:gridSpan w:val="4"/>
          </w:tcPr>
          <w:p w:rsidR="00654146" w:rsidRPr="00654146" w:rsidRDefault="00654146">
            <w:pPr>
              <w:autoSpaceDE w:val="0"/>
              <w:autoSpaceDN w:val="0"/>
              <w:spacing w:after="0" w:line="240" w:lineRule="auto"/>
              <w:jc w:val="both"/>
              <w:rPr>
                <w:rFonts w:ascii="Times New Roman" w:eastAsia="Times New Roman" w:hAnsi="Times New Roman"/>
                <w:sz w:val="24"/>
                <w:szCs w:val="24"/>
              </w:rPr>
            </w:pPr>
          </w:p>
        </w:tc>
      </w:tr>
    </w:tbl>
    <w:p w:rsidR="00654146" w:rsidRPr="00654146" w:rsidRDefault="00654146" w:rsidP="00654146">
      <w:pPr>
        <w:shd w:val="clear" w:color="auto" w:fill="FFFFFF"/>
        <w:spacing w:after="0" w:line="290" w:lineRule="atLeast"/>
        <w:jc w:val="both"/>
        <w:textAlignment w:val="baseline"/>
        <w:rPr>
          <w:rFonts w:ascii="Times New Roman" w:eastAsia="Times New Roman" w:hAnsi="Times New Roman"/>
          <w:bCs/>
          <w:sz w:val="24"/>
          <w:szCs w:val="24"/>
          <w:lang w:eastAsia="ru-RU"/>
        </w:rPr>
      </w:pPr>
      <w:r w:rsidRPr="00654146">
        <w:rPr>
          <w:rFonts w:ascii="Times New Roman" w:eastAsia="Times New Roman" w:hAnsi="Times New Roman"/>
          <w:sz w:val="24"/>
          <w:szCs w:val="24"/>
          <w:lang w:eastAsia="ru-RU"/>
        </w:rPr>
        <w:tab/>
      </w:r>
      <w:r w:rsidRPr="00654146">
        <w:rPr>
          <w:rFonts w:ascii="Times New Roman" w:hAnsi="Times New Roman"/>
          <w:sz w:val="24"/>
          <w:szCs w:val="24"/>
        </w:rPr>
        <w:t xml:space="preserve"> Рассмотрев протест прокуратуры Беляевского района, в соответствии с </w:t>
      </w:r>
      <w:r w:rsidRPr="00654146">
        <w:rPr>
          <w:rFonts w:ascii="Times New Roman" w:eastAsia="Arial" w:hAnsi="Times New Roman"/>
          <w:sz w:val="24"/>
          <w:szCs w:val="24"/>
        </w:rPr>
        <w:t xml:space="preserve">пунктом 19 части 1 </w:t>
      </w:r>
      <w:r w:rsidRPr="00654146">
        <w:rPr>
          <w:rFonts w:ascii="Times New Roman" w:hAnsi="Times New Roman"/>
          <w:sz w:val="24"/>
          <w:szCs w:val="24"/>
        </w:rPr>
        <w:t>статьи 14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Крючковский  сельсовет,</w:t>
      </w:r>
      <w:r w:rsidRPr="00654146">
        <w:rPr>
          <w:rFonts w:ascii="Times New Roman" w:eastAsia="Times New Roman" w:hAnsi="Times New Roman"/>
          <w:sz w:val="24"/>
          <w:szCs w:val="24"/>
          <w:lang w:eastAsia="ru-RU"/>
        </w:rPr>
        <w:t xml:space="preserve"> Совет депутатов </w:t>
      </w:r>
    </w:p>
    <w:p w:rsidR="00654146" w:rsidRPr="00654146" w:rsidRDefault="00654146" w:rsidP="00654146">
      <w:pPr>
        <w:spacing w:after="0" w:line="240" w:lineRule="auto"/>
        <w:jc w:val="center"/>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lastRenderedPageBreak/>
        <w:t>р е ш и л:</w:t>
      </w:r>
    </w:p>
    <w:p w:rsidR="00654146" w:rsidRPr="00654146" w:rsidRDefault="00654146" w:rsidP="00654146">
      <w:pPr>
        <w:pStyle w:val="a7"/>
        <w:numPr>
          <w:ilvl w:val="0"/>
          <w:numId w:val="2"/>
        </w:numPr>
        <w:spacing w:after="0" w:line="240" w:lineRule="auto"/>
        <w:ind w:left="0"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Внести изменения в решение Совета депутатов от 14.03.2019 №137 «Об утверждении Правил благоустройства территории муниципального    образования Крючковский сельсовет»:</w:t>
      </w:r>
    </w:p>
    <w:p w:rsidR="00654146" w:rsidRPr="00654146" w:rsidRDefault="00654146" w:rsidP="00654146">
      <w:pPr>
        <w:pStyle w:val="a7"/>
        <w:numPr>
          <w:ilvl w:val="1"/>
          <w:numId w:val="2"/>
        </w:numPr>
        <w:spacing w:after="0" w:line="240" w:lineRule="auto"/>
        <w:ind w:left="0"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Текст преамбулы решения изложить в новой редакции следующего содержания:</w:t>
      </w:r>
    </w:p>
    <w:p w:rsidR="00654146" w:rsidRPr="00654146" w:rsidRDefault="00654146" w:rsidP="00654146">
      <w:pPr>
        <w:pStyle w:val="a7"/>
        <w:spacing w:after="0" w:line="240" w:lineRule="auto"/>
        <w:ind w:left="0" w:firstLine="709"/>
        <w:jc w:val="both"/>
        <w:rPr>
          <w:rFonts w:ascii="Times New Roman" w:hAnsi="Times New Roman"/>
          <w:bCs/>
          <w:sz w:val="24"/>
          <w:szCs w:val="24"/>
        </w:rPr>
      </w:pPr>
      <w:r w:rsidRPr="00654146">
        <w:rPr>
          <w:rFonts w:ascii="Times New Roman" w:hAnsi="Times New Roman"/>
          <w:sz w:val="24"/>
          <w:szCs w:val="24"/>
        </w:rPr>
        <w:t xml:space="preserve">«В соответствии с Градостроительным кодексом Российской Федерации, </w:t>
      </w:r>
      <w:r w:rsidRPr="00654146">
        <w:rPr>
          <w:rFonts w:ascii="Times New Roman" w:eastAsia="Arial" w:hAnsi="Times New Roman"/>
          <w:sz w:val="24"/>
          <w:szCs w:val="24"/>
        </w:rPr>
        <w:t xml:space="preserve"> со </w:t>
      </w:r>
      <w:r w:rsidRPr="00654146">
        <w:rPr>
          <w:rFonts w:ascii="Times New Roman" w:hAnsi="Times New Roman"/>
          <w:sz w:val="24"/>
          <w:szCs w:val="24"/>
        </w:rPr>
        <w:t>статьей 45.1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Крючковский  сельсовет, Совет депутатов решил».</w:t>
      </w:r>
    </w:p>
    <w:p w:rsidR="00654146" w:rsidRPr="00654146" w:rsidRDefault="00654146" w:rsidP="00654146">
      <w:pPr>
        <w:spacing w:after="0" w:line="240" w:lineRule="auto"/>
        <w:ind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1.2. абзац 1  части 1.1. раздела 1  Правил благоустройства территории   муниципального образования Крючковский сельсовет (далее – Правил) изложить в новой редакции следующего содержания:</w:t>
      </w:r>
    </w:p>
    <w:p w:rsidR="00654146" w:rsidRPr="00654146" w:rsidRDefault="00654146" w:rsidP="00654146">
      <w:pPr>
        <w:spacing w:after="0" w:line="240" w:lineRule="auto"/>
        <w:ind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«1.1. Правила благоустройства территории муниципального образования   Крючковский сельсовет Беляевского района Оренбургской области (далее — Правила) разработаны 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Федеральными законами от 6 октября 2003 года N131-ФЗ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N7-ФЗ "Об охране окружающей среды", от 24 июня 1998 года N 89-ФЗ "Об отходах производства и потребления" и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654146" w:rsidRPr="00654146" w:rsidRDefault="00654146" w:rsidP="00654146">
      <w:pPr>
        <w:pStyle w:val="a7"/>
        <w:numPr>
          <w:ilvl w:val="1"/>
          <w:numId w:val="3"/>
        </w:numPr>
        <w:spacing w:after="0" w:line="240" w:lineRule="auto"/>
        <w:ind w:left="0"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 xml:space="preserve">абзац 23  части 1.2. раздела 1  Правил изложить </w:t>
      </w:r>
      <w:bookmarkStart w:id="1" w:name="_Hlk161831131"/>
      <w:r w:rsidRPr="00654146">
        <w:rPr>
          <w:rFonts w:ascii="Times New Roman" w:eastAsia="Times New Roman" w:hAnsi="Times New Roman"/>
          <w:sz w:val="24"/>
          <w:szCs w:val="24"/>
          <w:lang w:eastAsia="ru-RU"/>
        </w:rPr>
        <w:t>в новой редакции следующего содержания:</w:t>
      </w:r>
    </w:p>
    <w:bookmarkEnd w:id="1"/>
    <w:p w:rsidR="00654146" w:rsidRPr="00654146" w:rsidRDefault="00654146" w:rsidP="00654146">
      <w:pPr>
        <w:spacing w:after="0" w:line="240" w:lineRule="auto"/>
        <w:ind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 xml:space="preserve"> «</w:t>
      </w:r>
      <w:r w:rsidRPr="00654146">
        <w:rPr>
          <w:rFonts w:ascii="Times New Roman" w:eastAsia="Times New Roman" w:hAnsi="Times New Roman"/>
          <w:b/>
          <w:bCs/>
          <w:sz w:val="24"/>
          <w:szCs w:val="24"/>
          <w:lang w:eastAsia="ru-RU"/>
        </w:rPr>
        <w:t>твердые коммунальные отходы</w:t>
      </w:r>
      <w:r w:rsidRPr="00654146">
        <w:rPr>
          <w:rFonts w:ascii="Times New Roman" w:eastAsia="Times New Roman" w:hAnsi="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r w:rsidRPr="00654146">
        <w:rPr>
          <w:rFonts w:ascii="Times New Roman" w:eastAsia="Times New Roman" w:hAnsi="Times New Roman"/>
          <w:bCs/>
          <w:sz w:val="24"/>
          <w:szCs w:val="24"/>
          <w:lang w:eastAsia="ru-RU"/>
        </w:rPr>
        <w:t>.</w:t>
      </w:r>
    </w:p>
    <w:p w:rsidR="00654146" w:rsidRPr="00654146" w:rsidRDefault="00654146" w:rsidP="00654146">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654146">
        <w:rPr>
          <w:rFonts w:ascii="Times New Roman" w:eastAsia="Times New Roman" w:hAnsi="Times New Roman"/>
          <w:bCs/>
          <w:sz w:val="24"/>
          <w:szCs w:val="24"/>
          <w:lang w:eastAsia="ru-RU"/>
        </w:rPr>
        <w:t xml:space="preserve"> 1.4. пункт 6. части 5.1. раздела 5 Правил изложить в новой редакции следующего содержания:</w:t>
      </w:r>
    </w:p>
    <w:p w:rsidR="00654146" w:rsidRPr="00654146" w:rsidRDefault="00654146" w:rsidP="00654146">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654146">
        <w:rPr>
          <w:rFonts w:ascii="Times New Roman" w:eastAsia="Times New Roman" w:hAnsi="Times New Roman"/>
          <w:bCs/>
          <w:sz w:val="24"/>
          <w:szCs w:val="24"/>
          <w:lang w:eastAsia="ru-RU"/>
        </w:rPr>
        <w:t xml:space="preserve"> «6.1. удаление отходов из урн должно обеспечиваться не реже 1 раза в сутки».</w:t>
      </w:r>
    </w:p>
    <w:p w:rsidR="00654146" w:rsidRPr="00654146" w:rsidRDefault="00654146" w:rsidP="00654146">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654146">
        <w:rPr>
          <w:rFonts w:ascii="Times New Roman" w:eastAsia="Times New Roman" w:hAnsi="Times New Roman"/>
          <w:bCs/>
          <w:sz w:val="24"/>
          <w:szCs w:val="24"/>
          <w:lang w:eastAsia="ru-RU"/>
        </w:rPr>
        <w:t>1.5. часть 6.1. раздела 6 Правил изложить в новой редакции следующего содержания:</w:t>
      </w:r>
    </w:p>
    <w:p w:rsidR="00654146" w:rsidRPr="00654146" w:rsidRDefault="00654146" w:rsidP="00654146">
      <w:pPr>
        <w:widowControl w:val="0"/>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654146">
        <w:rPr>
          <w:rFonts w:ascii="Times New Roman" w:eastAsia="Times New Roman" w:hAnsi="Times New Roman"/>
          <w:bCs/>
          <w:sz w:val="24"/>
          <w:szCs w:val="24"/>
          <w:lang w:eastAsia="ru-RU"/>
        </w:rPr>
        <w:t xml:space="preserve">«6.1. Организация и проведение уборочных работ, сбор и вывоз ТКО и других отходов осуществляются в соответствии с требованиями Федерального закона от 24.06.1998 №89-ФЗ «Об отходах производства и потребления», Постановления Правительства Российской Федерации от 12.11. 2016  № 1156 “Об обращении с твердыми коммунальными отходами и внесении изменения в постановление Правительства Российской Федерации от 25.08.2008 № 641”, </w:t>
      </w:r>
    </w:p>
    <w:p w:rsidR="00654146" w:rsidRPr="00654146" w:rsidRDefault="00654146" w:rsidP="00654146">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654146">
        <w:rPr>
          <w:rFonts w:ascii="Times New Roman" w:eastAsia="Times New Roman" w:hAnsi="Times New Roman"/>
          <w:bCs/>
          <w:sz w:val="24"/>
          <w:szCs w:val="24"/>
          <w:lang w:eastAsia="ru-RU"/>
        </w:rPr>
        <w:t>Постановления главного государственного санитарного врача  Российской Федерации N 3 от 28.01.2021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настоящим Правилами и иными нормативными правовыми актами.»</w:t>
      </w:r>
    </w:p>
    <w:p w:rsidR="00654146" w:rsidRPr="00654146" w:rsidRDefault="00654146" w:rsidP="00654146">
      <w:pPr>
        <w:spacing w:after="0" w:line="240" w:lineRule="auto"/>
        <w:ind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3.Контроль за исполнением настоящего решения возложить на постоянную комиссию по охране природы и благоустройству.</w:t>
      </w:r>
    </w:p>
    <w:p w:rsidR="00654146" w:rsidRPr="00654146" w:rsidRDefault="00654146" w:rsidP="00654146">
      <w:pPr>
        <w:spacing w:after="0" w:line="240" w:lineRule="auto"/>
        <w:ind w:firstLine="709"/>
        <w:jc w:val="both"/>
        <w:rPr>
          <w:rFonts w:ascii="Times New Roman" w:eastAsia="Times New Roman" w:hAnsi="Times New Roman"/>
          <w:sz w:val="24"/>
          <w:szCs w:val="24"/>
          <w:lang w:eastAsia="ru-RU"/>
        </w:rPr>
      </w:pPr>
      <w:r w:rsidRPr="00654146">
        <w:rPr>
          <w:rFonts w:ascii="Times New Roman" w:eastAsia="Times New Roman" w:hAnsi="Times New Roman"/>
          <w:sz w:val="24"/>
          <w:szCs w:val="24"/>
          <w:lang w:eastAsia="ru-RU"/>
        </w:rPr>
        <w:t xml:space="preserve">4. Настоящее решение вступает в силу после дня его официального опубликования в газете «Крючковские вести». </w:t>
      </w:r>
    </w:p>
    <w:p w:rsidR="00654146" w:rsidRPr="00654146" w:rsidRDefault="00654146" w:rsidP="00654146">
      <w:pPr>
        <w:spacing w:after="0" w:line="240" w:lineRule="auto"/>
        <w:jc w:val="both"/>
        <w:rPr>
          <w:rFonts w:ascii="Times New Roman" w:eastAsia="Times New Roman" w:hAnsi="Times New Roman"/>
          <w:sz w:val="24"/>
          <w:szCs w:val="24"/>
          <w:lang w:eastAsia="ru-RU"/>
        </w:rPr>
      </w:pPr>
    </w:p>
    <w:p w:rsidR="00654146" w:rsidRPr="00654146" w:rsidRDefault="00654146" w:rsidP="00654146">
      <w:pPr>
        <w:spacing w:after="0" w:line="240" w:lineRule="auto"/>
        <w:ind w:firstLine="709"/>
        <w:jc w:val="both"/>
        <w:rPr>
          <w:rFonts w:ascii="Times New Roman" w:eastAsia="Times New Roman" w:hAnsi="Times New Roman"/>
          <w:sz w:val="24"/>
          <w:szCs w:val="24"/>
          <w:lang w:eastAsia="ru-RU"/>
        </w:rPr>
      </w:pPr>
    </w:p>
    <w:tbl>
      <w:tblPr>
        <w:tblW w:w="10050" w:type="dxa"/>
        <w:tblInd w:w="108" w:type="dxa"/>
        <w:tblLayout w:type="fixed"/>
        <w:tblLook w:val="04A0" w:firstRow="1" w:lastRow="0" w:firstColumn="1" w:lastColumn="0" w:noHBand="0" w:noVBand="1"/>
      </w:tblPr>
      <w:tblGrid>
        <w:gridCol w:w="4538"/>
        <w:gridCol w:w="642"/>
        <w:gridCol w:w="4870"/>
      </w:tblGrid>
      <w:tr w:rsidR="00654146" w:rsidRPr="00654146" w:rsidTr="00654146">
        <w:tc>
          <w:tcPr>
            <w:tcW w:w="4538" w:type="dxa"/>
            <w:hideMark/>
          </w:tcPr>
          <w:p w:rsidR="00654146" w:rsidRPr="00654146" w:rsidRDefault="00654146">
            <w:pPr>
              <w:shd w:val="clear" w:color="auto" w:fill="FFFFFF"/>
              <w:spacing w:after="0" w:line="240" w:lineRule="auto"/>
              <w:jc w:val="both"/>
              <w:rPr>
                <w:rFonts w:ascii="Times New Roman" w:eastAsia="Times New Roman" w:hAnsi="Times New Roman"/>
                <w:sz w:val="24"/>
                <w:szCs w:val="24"/>
              </w:rPr>
            </w:pPr>
            <w:r w:rsidRPr="00654146">
              <w:rPr>
                <w:rFonts w:ascii="Times New Roman" w:eastAsia="Times New Roman" w:hAnsi="Times New Roman"/>
                <w:sz w:val="24"/>
                <w:szCs w:val="24"/>
              </w:rPr>
              <w:t>Глава сельсовета</w:t>
            </w:r>
          </w:p>
          <w:p w:rsidR="00654146" w:rsidRPr="00654146" w:rsidRDefault="00654146">
            <w:pPr>
              <w:widowControl w:val="0"/>
              <w:autoSpaceDE w:val="0"/>
              <w:autoSpaceDN w:val="0"/>
              <w:adjustRightInd w:val="0"/>
              <w:spacing w:after="0" w:line="240" w:lineRule="auto"/>
              <w:rPr>
                <w:rFonts w:ascii="Times New Roman" w:eastAsia="Times New Roman" w:hAnsi="Times New Roman"/>
                <w:sz w:val="24"/>
                <w:szCs w:val="24"/>
              </w:rPr>
            </w:pPr>
            <w:r w:rsidRPr="00654146">
              <w:rPr>
                <w:rFonts w:ascii="Times New Roman" w:eastAsia="Times New Roman" w:hAnsi="Times New Roman"/>
                <w:sz w:val="24"/>
                <w:szCs w:val="24"/>
              </w:rPr>
              <w:t>_____________ А.В.Ровко</w:t>
            </w:r>
          </w:p>
        </w:tc>
        <w:tc>
          <w:tcPr>
            <w:tcW w:w="642" w:type="dxa"/>
          </w:tcPr>
          <w:p w:rsidR="00654146" w:rsidRPr="00654146" w:rsidRDefault="00654146">
            <w:pPr>
              <w:widowControl w:val="0"/>
              <w:overflowPunct w:val="0"/>
              <w:autoSpaceDE w:val="0"/>
              <w:autoSpaceDN w:val="0"/>
              <w:adjustRightInd w:val="0"/>
              <w:spacing w:after="0" w:line="240" w:lineRule="auto"/>
              <w:jc w:val="both"/>
              <w:rPr>
                <w:rFonts w:ascii="Times New Roman" w:eastAsia="Times New Roman" w:hAnsi="Times New Roman"/>
                <w:b/>
                <w:sz w:val="24"/>
                <w:szCs w:val="24"/>
              </w:rPr>
            </w:pPr>
          </w:p>
        </w:tc>
        <w:tc>
          <w:tcPr>
            <w:tcW w:w="4870" w:type="dxa"/>
          </w:tcPr>
          <w:p w:rsidR="00654146" w:rsidRPr="00654146" w:rsidRDefault="00654146">
            <w:pPr>
              <w:spacing w:after="0" w:line="240" w:lineRule="auto"/>
              <w:rPr>
                <w:rFonts w:ascii="Times New Roman" w:eastAsia="Times New Roman" w:hAnsi="Times New Roman"/>
                <w:sz w:val="24"/>
                <w:szCs w:val="24"/>
              </w:rPr>
            </w:pPr>
            <w:r w:rsidRPr="00654146">
              <w:rPr>
                <w:rFonts w:ascii="Times New Roman" w:eastAsia="Times New Roman" w:hAnsi="Times New Roman"/>
                <w:sz w:val="24"/>
                <w:szCs w:val="24"/>
              </w:rPr>
              <w:t>Председатель Совета депутатов</w:t>
            </w:r>
          </w:p>
          <w:p w:rsidR="00654146" w:rsidRPr="00654146" w:rsidRDefault="00654146" w:rsidP="00654146">
            <w:pPr>
              <w:spacing w:after="0" w:line="240" w:lineRule="auto"/>
              <w:rPr>
                <w:rFonts w:ascii="Times New Roman" w:eastAsia="Times New Roman" w:hAnsi="Times New Roman"/>
                <w:sz w:val="24"/>
                <w:szCs w:val="24"/>
              </w:rPr>
            </w:pPr>
            <w:r w:rsidRPr="00654146">
              <w:rPr>
                <w:rFonts w:ascii="Times New Roman" w:eastAsia="Times New Roman" w:hAnsi="Times New Roman"/>
                <w:sz w:val="24"/>
                <w:szCs w:val="24"/>
              </w:rPr>
              <w:t>______________ Р.Ф.Слинченко</w:t>
            </w:r>
          </w:p>
        </w:tc>
      </w:tr>
    </w:tbl>
    <w:bookmarkEnd w:id="0"/>
    <w:p w:rsidR="00C307BF" w:rsidRPr="00654146" w:rsidRDefault="00C307BF" w:rsidP="00C307BF">
      <w:pPr>
        <w:suppressAutoHyphens/>
        <w:spacing w:after="0" w:line="240" w:lineRule="auto"/>
        <w:jc w:val="center"/>
        <w:rPr>
          <w:rFonts w:ascii="Times New Roman" w:eastAsia="Calibri" w:hAnsi="Times New Roman" w:cs="Times New Roman"/>
          <w:b/>
          <w:bCs/>
          <w:sz w:val="24"/>
          <w:szCs w:val="24"/>
          <w:lang w:eastAsia="zh-CN"/>
        </w:rPr>
      </w:pPr>
      <w:r w:rsidRPr="00654146">
        <w:rPr>
          <w:rFonts w:ascii="Times New Roman" w:eastAsia="Calibri" w:hAnsi="Times New Roman" w:cs="Times New Roman"/>
          <w:b/>
          <w:bCs/>
          <w:sz w:val="24"/>
          <w:szCs w:val="24"/>
          <w:lang w:eastAsia="zh-CN"/>
        </w:rPr>
        <w:t>АДМИНИСТРАЦИЯ</w:t>
      </w:r>
    </w:p>
    <w:p w:rsidR="00C307BF" w:rsidRPr="00654146" w:rsidRDefault="00C307BF" w:rsidP="00C307BF">
      <w:pPr>
        <w:suppressAutoHyphens/>
        <w:spacing w:after="0" w:line="240" w:lineRule="auto"/>
        <w:jc w:val="center"/>
        <w:rPr>
          <w:rFonts w:ascii="Times New Roman" w:eastAsia="Calibri" w:hAnsi="Times New Roman" w:cs="Times New Roman"/>
          <w:b/>
          <w:bCs/>
          <w:sz w:val="24"/>
          <w:szCs w:val="24"/>
          <w:lang w:eastAsia="zh-CN"/>
        </w:rPr>
      </w:pPr>
      <w:r w:rsidRPr="00654146">
        <w:rPr>
          <w:rFonts w:ascii="Times New Roman" w:eastAsia="Calibri" w:hAnsi="Times New Roman" w:cs="Times New Roman"/>
          <w:b/>
          <w:bCs/>
          <w:sz w:val="24"/>
          <w:szCs w:val="24"/>
          <w:lang w:eastAsia="zh-CN"/>
        </w:rPr>
        <w:t>МУНИЦИПАЛЬНОГО ОБРАЗОВАНИЯ КРЮЧКОВСКИЙ СЕЛЬСОВЕТ</w:t>
      </w:r>
    </w:p>
    <w:p w:rsidR="00C307BF" w:rsidRPr="00654146" w:rsidRDefault="00C307BF" w:rsidP="00C307BF">
      <w:pPr>
        <w:suppressAutoHyphens/>
        <w:spacing w:after="0" w:line="240" w:lineRule="auto"/>
        <w:jc w:val="center"/>
        <w:rPr>
          <w:rFonts w:ascii="Times New Roman" w:eastAsia="Calibri" w:hAnsi="Times New Roman" w:cs="Times New Roman"/>
          <w:b/>
          <w:bCs/>
          <w:sz w:val="24"/>
          <w:szCs w:val="24"/>
          <w:lang w:eastAsia="zh-CN"/>
        </w:rPr>
      </w:pPr>
      <w:r w:rsidRPr="00654146">
        <w:rPr>
          <w:rFonts w:ascii="Times New Roman" w:eastAsia="Calibri" w:hAnsi="Times New Roman" w:cs="Times New Roman"/>
          <w:b/>
          <w:bCs/>
          <w:sz w:val="24"/>
          <w:szCs w:val="24"/>
          <w:lang w:eastAsia="zh-CN"/>
        </w:rPr>
        <w:t>БЕЛЯЕВСКОГО РАЙОНА ОРЕНБУРГСКОЙ ОБЛАСТИ</w:t>
      </w:r>
    </w:p>
    <w:p w:rsidR="00C307BF" w:rsidRPr="00654146" w:rsidRDefault="00C307BF" w:rsidP="00C307BF">
      <w:pPr>
        <w:suppressAutoHyphens/>
        <w:spacing w:after="0" w:line="240" w:lineRule="auto"/>
        <w:jc w:val="center"/>
        <w:rPr>
          <w:rFonts w:ascii="Times New Roman" w:eastAsia="Calibri" w:hAnsi="Times New Roman" w:cs="Times New Roman"/>
          <w:sz w:val="24"/>
          <w:szCs w:val="24"/>
          <w:lang w:eastAsia="zh-CN"/>
        </w:rPr>
      </w:pPr>
    </w:p>
    <w:p w:rsidR="00C307BF" w:rsidRPr="00654146" w:rsidRDefault="00C307BF" w:rsidP="00C307BF">
      <w:pPr>
        <w:suppressAutoHyphens/>
        <w:spacing w:after="0" w:line="240" w:lineRule="auto"/>
        <w:jc w:val="center"/>
        <w:rPr>
          <w:rFonts w:ascii="Times New Roman" w:eastAsia="Calibri" w:hAnsi="Times New Roman" w:cs="Times New Roman"/>
          <w:b/>
          <w:sz w:val="24"/>
          <w:szCs w:val="24"/>
          <w:lang w:eastAsia="zh-CN"/>
        </w:rPr>
      </w:pPr>
      <w:r w:rsidRPr="00654146">
        <w:rPr>
          <w:rFonts w:ascii="Times New Roman" w:eastAsia="Calibri" w:hAnsi="Times New Roman" w:cs="Times New Roman"/>
          <w:b/>
          <w:sz w:val="24"/>
          <w:szCs w:val="24"/>
          <w:lang w:eastAsia="zh-CN"/>
        </w:rPr>
        <w:t>П О С Т А Н О В Л Е Н И Е</w:t>
      </w:r>
    </w:p>
    <w:p w:rsidR="00C307BF" w:rsidRPr="00654146" w:rsidRDefault="00C307BF" w:rsidP="00C307BF">
      <w:pPr>
        <w:suppressAutoHyphens/>
        <w:spacing w:after="0" w:line="240" w:lineRule="auto"/>
        <w:rPr>
          <w:rFonts w:ascii="Times New Roman" w:eastAsia="Calibri" w:hAnsi="Times New Roman" w:cs="Times New Roman"/>
          <w:sz w:val="24"/>
          <w:szCs w:val="24"/>
          <w:lang w:eastAsia="zh-CN"/>
        </w:rPr>
      </w:pPr>
    </w:p>
    <w:p w:rsidR="00C307BF" w:rsidRPr="00654146" w:rsidRDefault="00C307BF" w:rsidP="00C307BF">
      <w:pPr>
        <w:suppressAutoHyphens/>
        <w:spacing w:after="0" w:line="240" w:lineRule="auto"/>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              16.02.2024  </w:t>
      </w:r>
      <w:r w:rsidR="00ED0342" w:rsidRPr="00654146">
        <w:rPr>
          <w:rFonts w:ascii="Times New Roman" w:eastAsia="Calibri" w:hAnsi="Times New Roman" w:cs="Times New Roman"/>
          <w:sz w:val="24"/>
          <w:szCs w:val="24"/>
          <w:lang w:eastAsia="zh-CN"/>
        </w:rPr>
        <w:t xml:space="preserve">                                       с.Крючковка                                                    </w:t>
      </w:r>
      <w:r w:rsidRPr="00654146">
        <w:rPr>
          <w:rFonts w:ascii="Times New Roman" w:eastAsia="Calibri" w:hAnsi="Times New Roman" w:cs="Times New Roman"/>
          <w:sz w:val="24"/>
          <w:szCs w:val="24"/>
          <w:lang w:eastAsia="zh-CN"/>
        </w:rPr>
        <w:t xml:space="preserve">№ 14-п   </w:t>
      </w:r>
    </w:p>
    <w:p w:rsidR="00C307BF" w:rsidRPr="00654146" w:rsidRDefault="00C307BF" w:rsidP="00C307BF">
      <w:pPr>
        <w:suppressAutoHyphens/>
        <w:spacing w:after="0" w:line="240" w:lineRule="auto"/>
        <w:rPr>
          <w:rFonts w:ascii="Times New Roman" w:eastAsia="Calibri" w:hAnsi="Times New Roman" w:cs="Times New Roman"/>
          <w:sz w:val="24"/>
          <w:szCs w:val="24"/>
          <w:lang w:eastAsia="zh-CN"/>
        </w:rPr>
      </w:pPr>
    </w:p>
    <w:p w:rsidR="00C307BF" w:rsidRPr="00654146" w:rsidRDefault="00C307BF" w:rsidP="00C307BF">
      <w:pPr>
        <w:suppressAutoHyphens/>
        <w:spacing w:after="0" w:line="240" w:lineRule="auto"/>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                       </w:t>
      </w:r>
    </w:p>
    <w:p w:rsidR="00C307BF" w:rsidRPr="00654146" w:rsidRDefault="00C307BF" w:rsidP="00FC429F">
      <w:pPr>
        <w:suppressAutoHyphens/>
        <w:autoSpaceDE w:val="0"/>
        <w:autoSpaceDN w:val="0"/>
        <w:adjustRightInd w:val="0"/>
        <w:spacing w:after="0" w:line="240" w:lineRule="auto"/>
        <w:jc w:val="center"/>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Об утверждении перечня объектов, в  отношении  которых  планируется заключение                концессионных соглашений</w:t>
      </w:r>
    </w:p>
    <w:p w:rsidR="00C307BF" w:rsidRPr="00654146" w:rsidRDefault="00C307BF" w:rsidP="00C307BF">
      <w:pPr>
        <w:suppressAutoHyphens/>
        <w:spacing w:after="0" w:line="240" w:lineRule="auto"/>
        <w:jc w:val="both"/>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ab/>
      </w:r>
    </w:p>
    <w:p w:rsidR="00C307BF" w:rsidRPr="00654146" w:rsidRDefault="00C307BF" w:rsidP="00C307BF">
      <w:pPr>
        <w:suppressAutoHyphens/>
        <w:spacing w:after="0" w:line="240" w:lineRule="auto"/>
        <w:ind w:firstLine="708"/>
        <w:jc w:val="both"/>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В соответствии с частью 3 статьи 4 Федерального закона от 21.07.2005 №115-ФЗ «О концессионных соглашениях», частями 1, 2 статьи 51 Федерального закона  от  06.10.2003  № 131-ФЗ «Об общих принципах организации местного самоуправления в Российской Федерации»</w:t>
      </w:r>
      <w:r w:rsidRPr="00654146">
        <w:rPr>
          <w:rFonts w:ascii="Times New Roman" w:hAnsi="Times New Roman" w:cs="Times New Roman"/>
          <w:sz w:val="24"/>
          <w:szCs w:val="24"/>
        </w:rPr>
        <w:t xml:space="preserve">, </w:t>
      </w:r>
      <w:r w:rsidRPr="00654146">
        <w:rPr>
          <w:rFonts w:ascii="Times New Roman" w:eastAsia="Calibri" w:hAnsi="Times New Roman" w:cs="Times New Roman"/>
          <w:sz w:val="24"/>
          <w:szCs w:val="24"/>
          <w:lang w:eastAsia="zh-CN"/>
        </w:rPr>
        <w:t>Уставом муниципального образования Крючковский сельсовет:</w:t>
      </w:r>
    </w:p>
    <w:p w:rsidR="00C307BF" w:rsidRPr="00654146" w:rsidRDefault="00C307BF" w:rsidP="00C307BF">
      <w:pPr>
        <w:suppressAutoHyphens/>
        <w:spacing w:after="0" w:line="240" w:lineRule="auto"/>
        <w:ind w:firstLine="708"/>
        <w:jc w:val="both"/>
        <w:rPr>
          <w:rFonts w:ascii="Times New Roman" w:eastAsia="Calibri" w:hAnsi="Times New Roman" w:cs="Times New Roman"/>
          <w:sz w:val="24"/>
          <w:szCs w:val="24"/>
          <w:lang w:eastAsia="zh-CN"/>
        </w:rPr>
      </w:pPr>
      <w:r w:rsidRPr="00654146">
        <w:rPr>
          <w:rFonts w:ascii="Times New Roman" w:hAnsi="Times New Roman" w:cs="Times New Roman"/>
          <w:sz w:val="24"/>
          <w:szCs w:val="24"/>
        </w:rPr>
        <w:t>1. Утвердить перечень объектов, в отношении которых планируется заключение концессионных соглашений, согласно приложению.</w:t>
      </w:r>
    </w:p>
    <w:p w:rsidR="00C307BF" w:rsidRPr="00654146" w:rsidRDefault="00C307BF" w:rsidP="00C307BF">
      <w:pPr>
        <w:pStyle w:val="ConsPlusTitle"/>
        <w:jc w:val="both"/>
        <w:rPr>
          <w:rFonts w:ascii="Times New Roman" w:eastAsia="Calibri" w:hAnsi="Times New Roman" w:cs="Times New Roman"/>
          <w:b w:val="0"/>
          <w:sz w:val="24"/>
          <w:szCs w:val="24"/>
          <w:lang w:eastAsia="zh-CN"/>
        </w:rPr>
      </w:pPr>
      <w:r w:rsidRPr="00654146">
        <w:rPr>
          <w:rFonts w:ascii="Times New Roman" w:eastAsia="Calibri" w:hAnsi="Times New Roman" w:cs="Times New Roman"/>
          <w:b w:val="0"/>
          <w:sz w:val="24"/>
          <w:szCs w:val="24"/>
          <w:lang w:eastAsia="zh-CN"/>
        </w:rPr>
        <w:t xml:space="preserve">         2. Контроль за исполнением настоящего постановления оставляю за собой. </w:t>
      </w:r>
    </w:p>
    <w:p w:rsidR="00C307BF" w:rsidRPr="00654146" w:rsidRDefault="00C307BF" w:rsidP="00C307BF">
      <w:pPr>
        <w:suppressAutoHyphens/>
        <w:autoSpaceDE w:val="0"/>
        <w:autoSpaceDN w:val="0"/>
        <w:adjustRightInd w:val="0"/>
        <w:spacing w:after="0" w:line="240" w:lineRule="auto"/>
        <w:jc w:val="both"/>
        <w:outlineLvl w:val="0"/>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         3. Постановление вступает в силу после дня его официального опубликования в газете «Крючковские вести» и подлежит размещению на сайте Крючковского сельсовета.</w:t>
      </w:r>
    </w:p>
    <w:p w:rsidR="00C307BF" w:rsidRPr="00654146" w:rsidRDefault="00C307BF" w:rsidP="00C307BF">
      <w:pPr>
        <w:suppressAutoHyphens/>
        <w:autoSpaceDE w:val="0"/>
        <w:autoSpaceDN w:val="0"/>
        <w:adjustRightInd w:val="0"/>
        <w:spacing w:after="0" w:line="240" w:lineRule="auto"/>
        <w:jc w:val="both"/>
        <w:outlineLvl w:val="0"/>
        <w:rPr>
          <w:rFonts w:ascii="Times New Roman" w:eastAsia="Calibri" w:hAnsi="Times New Roman" w:cs="Times New Roman"/>
          <w:sz w:val="24"/>
          <w:szCs w:val="24"/>
          <w:lang w:eastAsia="zh-CN"/>
        </w:rPr>
      </w:pPr>
    </w:p>
    <w:p w:rsidR="00FC429F" w:rsidRPr="00654146" w:rsidRDefault="00C307BF" w:rsidP="00C307BF">
      <w:pPr>
        <w:widowControl w:val="0"/>
        <w:suppressAutoHyphens/>
        <w:spacing w:after="0" w:line="240" w:lineRule="auto"/>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Глава  муниципального                                                                                                </w:t>
      </w:r>
    </w:p>
    <w:p w:rsidR="00C307BF" w:rsidRPr="00654146" w:rsidRDefault="00C307BF" w:rsidP="00C307BF">
      <w:pPr>
        <w:widowControl w:val="0"/>
        <w:suppressAutoHyphens/>
        <w:spacing w:after="0" w:line="240" w:lineRule="auto"/>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образования                                                                                                        А.В.Ровко </w:t>
      </w:r>
    </w:p>
    <w:p w:rsidR="00C307BF" w:rsidRPr="00654146" w:rsidRDefault="00C307BF" w:rsidP="00C307BF">
      <w:pPr>
        <w:widowControl w:val="0"/>
        <w:suppressAutoHyphens/>
        <w:spacing w:after="0" w:line="240" w:lineRule="auto"/>
        <w:rPr>
          <w:rFonts w:ascii="Times New Roman" w:eastAsia="Calibri" w:hAnsi="Times New Roman" w:cs="Times New Roman"/>
          <w:sz w:val="24"/>
          <w:szCs w:val="24"/>
          <w:lang w:eastAsia="zh-CN"/>
        </w:rPr>
      </w:pPr>
    </w:p>
    <w:p w:rsidR="00C307BF" w:rsidRPr="00654146" w:rsidRDefault="00C307BF" w:rsidP="00C307BF">
      <w:pPr>
        <w:widowControl w:val="0"/>
        <w:suppressAutoHyphens/>
        <w:spacing w:after="0" w:line="240" w:lineRule="auto"/>
        <w:ind w:left="6096"/>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Приложение</w:t>
      </w:r>
    </w:p>
    <w:p w:rsidR="00654146" w:rsidRPr="00654146" w:rsidRDefault="00C307BF" w:rsidP="00654146">
      <w:pPr>
        <w:widowControl w:val="0"/>
        <w:suppressAutoHyphens/>
        <w:spacing w:after="0" w:line="240" w:lineRule="auto"/>
        <w:ind w:left="6096"/>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к постановлению </w:t>
      </w:r>
      <w:r w:rsidR="00654146" w:rsidRPr="00654146">
        <w:rPr>
          <w:rFonts w:ascii="Times New Roman" w:eastAsia="Calibri" w:hAnsi="Times New Roman" w:cs="Times New Roman"/>
          <w:sz w:val="24"/>
          <w:szCs w:val="24"/>
          <w:lang w:eastAsia="zh-CN"/>
        </w:rPr>
        <w:t>администрации сельсовета</w:t>
      </w:r>
    </w:p>
    <w:p w:rsidR="00C307BF" w:rsidRPr="00654146" w:rsidRDefault="00C307BF" w:rsidP="00C307BF">
      <w:pPr>
        <w:widowControl w:val="0"/>
        <w:suppressAutoHyphens/>
        <w:spacing w:after="0" w:line="240" w:lineRule="auto"/>
        <w:ind w:left="6096"/>
        <w:rPr>
          <w:rFonts w:ascii="Times New Roman" w:eastAsia="Calibri" w:hAnsi="Times New Roman" w:cs="Times New Roman"/>
          <w:sz w:val="24"/>
          <w:szCs w:val="24"/>
          <w:lang w:eastAsia="zh-CN"/>
        </w:rPr>
      </w:pPr>
      <w:bookmarkStart w:id="2" w:name="_GoBack"/>
      <w:bookmarkEnd w:id="2"/>
      <w:r w:rsidRPr="00654146">
        <w:rPr>
          <w:rFonts w:ascii="Times New Roman" w:eastAsia="Calibri" w:hAnsi="Times New Roman" w:cs="Times New Roman"/>
          <w:sz w:val="24"/>
          <w:szCs w:val="24"/>
          <w:lang w:eastAsia="zh-CN"/>
        </w:rPr>
        <w:t>от 16.02.2024  № 14-п</w:t>
      </w:r>
    </w:p>
    <w:p w:rsidR="00C307BF" w:rsidRPr="00654146" w:rsidRDefault="00C307BF" w:rsidP="00C307BF">
      <w:pPr>
        <w:widowControl w:val="0"/>
        <w:suppressAutoHyphens/>
        <w:spacing w:after="0" w:line="240" w:lineRule="auto"/>
        <w:ind w:left="6096"/>
        <w:rPr>
          <w:rFonts w:ascii="Times New Roman" w:eastAsia="Calibri" w:hAnsi="Times New Roman" w:cs="Times New Roman"/>
          <w:sz w:val="24"/>
          <w:szCs w:val="24"/>
          <w:lang w:eastAsia="zh-CN"/>
        </w:rPr>
      </w:pPr>
    </w:p>
    <w:p w:rsidR="00C307BF" w:rsidRPr="00654146" w:rsidRDefault="00C307BF" w:rsidP="00C307BF">
      <w:pPr>
        <w:widowControl w:val="0"/>
        <w:suppressAutoHyphens/>
        <w:spacing w:after="0" w:line="240" w:lineRule="auto"/>
        <w:jc w:val="center"/>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ПЕРЕЧЕНЬ</w:t>
      </w:r>
    </w:p>
    <w:p w:rsidR="00C307BF" w:rsidRPr="00654146" w:rsidRDefault="00C307BF" w:rsidP="00C307BF">
      <w:pPr>
        <w:widowControl w:val="0"/>
        <w:suppressAutoHyphens/>
        <w:spacing w:after="0" w:line="240" w:lineRule="auto"/>
        <w:jc w:val="center"/>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объектов, в отношении которых планируется заключение</w:t>
      </w:r>
    </w:p>
    <w:p w:rsidR="00C307BF" w:rsidRPr="00654146" w:rsidRDefault="00C307BF" w:rsidP="00C307BF">
      <w:pPr>
        <w:widowControl w:val="0"/>
        <w:suppressAutoHyphens/>
        <w:spacing w:after="0" w:line="240" w:lineRule="auto"/>
        <w:jc w:val="center"/>
        <w:rPr>
          <w:rFonts w:ascii="Times New Roman" w:eastAsia="Calibri" w:hAnsi="Times New Roman" w:cs="Times New Roman"/>
          <w:sz w:val="24"/>
          <w:szCs w:val="24"/>
          <w:lang w:eastAsia="zh-CN"/>
        </w:rPr>
      </w:pPr>
      <w:r w:rsidRPr="00654146">
        <w:rPr>
          <w:rFonts w:ascii="Times New Roman" w:eastAsia="Calibri" w:hAnsi="Times New Roman" w:cs="Times New Roman"/>
          <w:sz w:val="24"/>
          <w:szCs w:val="24"/>
          <w:lang w:eastAsia="zh-CN"/>
        </w:rPr>
        <w:t xml:space="preserve"> концессионных соглашений</w:t>
      </w:r>
    </w:p>
    <w:p w:rsidR="00C307BF" w:rsidRPr="00654146" w:rsidRDefault="00C307BF" w:rsidP="00C307BF">
      <w:pPr>
        <w:spacing w:after="0" w:line="240" w:lineRule="auto"/>
        <w:rPr>
          <w:rFonts w:ascii="Times New Roman" w:eastAsia="Calibri" w:hAnsi="Times New Roman" w:cs="Times New Roman"/>
          <w:sz w:val="24"/>
          <w:szCs w:val="24"/>
          <w:lang w:eastAsia="zh-CN"/>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56"/>
        <w:gridCol w:w="4536"/>
        <w:gridCol w:w="2267"/>
        <w:gridCol w:w="1418"/>
      </w:tblGrid>
      <w:tr w:rsidR="00C307BF" w:rsidRPr="00654146" w:rsidTr="00FC429F">
        <w:trPr>
          <w:cantSplit/>
          <w:trHeight w:val="2180"/>
        </w:trPr>
        <w:tc>
          <w:tcPr>
            <w:tcW w:w="738"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 п/п</w:t>
            </w:r>
          </w:p>
        </w:tc>
        <w:tc>
          <w:tcPr>
            <w:tcW w:w="1956"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Наименование недвижимого имущества</w:t>
            </w:r>
          </w:p>
        </w:tc>
        <w:tc>
          <w:tcPr>
            <w:tcW w:w="4536"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Адрес (местоположение) недвижимого имущества</w:t>
            </w:r>
          </w:p>
        </w:tc>
        <w:tc>
          <w:tcPr>
            <w:tcW w:w="2267"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Кадастровый номер муниципального</w:t>
            </w:r>
          </w:p>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недвижимого имущества</w:t>
            </w:r>
          </w:p>
        </w:tc>
        <w:tc>
          <w:tcPr>
            <w:tcW w:w="1418"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Протяж</w:t>
            </w:r>
            <w:r w:rsidR="00ED0342" w:rsidRPr="00654146">
              <w:rPr>
                <w:rFonts w:ascii="Times New Roman" w:hAnsi="Times New Roman" w:cs="Times New Roman"/>
                <w:sz w:val="24"/>
                <w:szCs w:val="24"/>
              </w:rPr>
              <w:t>-</w:t>
            </w:r>
            <w:r w:rsidRPr="00654146">
              <w:rPr>
                <w:rFonts w:ascii="Times New Roman" w:hAnsi="Times New Roman" w:cs="Times New Roman"/>
                <w:sz w:val="24"/>
                <w:szCs w:val="24"/>
              </w:rPr>
              <w:t>ть</w:t>
            </w:r>
          </w:p>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параметры, характеризующие физ</w:t>
            </w:r>
            <w:r w:rsidR="00ED0342" w:rsidRPr="00654146">
              <w:rPr>
                <w:rFonts w:ascii="Times New Roman" w:hAnsi="Times New Roman" w:cs="Times New Roman"/>
                <w:sz w:val="24"/>
                <w:szCs w:val="24"/>
              </w:rPr>
              <w:t>-</w:t>
            </w:r>
            <w:r w:rsidRPr="00654146">
              <w:rPr>
                <w:rFonts w:ascii="Times New Roman" w:hAnsi="Times New Roman" w:cs="Times New Roman"/>
                <w:sz w:val="24"/>
                <w:szCs w:val="24"/>
              </w:rPr>
              <w:t>ие</w:t>
            </w:r>
          </w:p>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св</w:t>
            </w:r>
            <w:r w:rsidR="00ED0342" w:rsidRPr="00654146">
              <w:rPr>
                <w:rFonts w:ascii="Times New Roman" w:hAnsi="Times New Roman" w:cs="Times New Roman"/>
                <w:sz w:val="24"/>
                <w:szCs w:val="24"/>
              </w:rPr>
              <w:t>-</w:t>
            </w:r>
            <w:r w:rsidRPr="00654146">
              <w:rPr>
                <w:rFonts w:ascii="Times New Roman" w:hAnsi="Times New Roman" w:cs="Times New Roman"/>
                <w:sz w:val="24"/>
                <w:szCs w:val="24"/>
              </w:rPr>
              <w:t>ва недвиж</w:t>
            </w:r>
            <w:r w:rsidR="00ED0342" w:rsidRPr="00654146">
              <w:rPr>
                <w:rFonts w:ascii="Times New Roman" w:hAnsi="Times New Roman" w:cs="Times New Roman"/>
                <w:sz w:val="24"/>
                <w:szCs w:val="24"/>
              </w:rPr>
              <w:t>-</w:t>
            </w:r>
            <w:r w:rsidRPr="00654146">
              <w:rPr>
                <w:rFonts w:ascii="Times New Roman" w:hAnsi="Times New Roman" w:cs="Times New Roman"/>
                <w:sz w:val="24"/>
                <w:szCs w:val="24"/>
              </w:rPr>
              <w:t>го имущества</w:t>
            </w:r>
          </w:p>
        </w:tc>
      </w:tr>
      <w:tr w:rsidR="00C307BF" w:rsidRPr="00654146" w:rsidTr="00FC429F">
        <w:trPr>
          <w:cantSplit/>
          <w:trHeight w:val="265"/>
        </w:trPr>
        <w:tc>
          <w:tcPr>
            <w:tcW w:w="738"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1</w:t>
            </w:r>
          </w:p>
        </w:tc>
        <w:tc>
          <w:tcPr>
            <w:tcW w:w="1956"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4</w:t>
            </w:r>
          </w:p>
        </w:tc>
        <w:tc>
          <w:tcPr>
            <w:tcW w:w="4536"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5</w:t>
            </w:r>
          </w:p>
        </w:tc>
        <w:tc>
          <w:tcPr>
            <w:tcW w:w="2267"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6</w:t>
            </w:r>
          </w:p>
        </w:tc>
        <w:tc>
          <w:tcPr>
            <w:tcW w:w="1418" w:type="dxa"/>
          </w:tcPr>
          <w:p w:rsidR="00C307BF" w:rsidRPr="00654146" w:rsidRDefault="00C307BF" w:rsidP="00C307BF">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7</w:t>
            </w:r>
          </w:p>
        </w:tc>
      </w:tr>
      <w:tr w:rsidR="00C307BF" w:rsidRPr="00654146" w:rsidTr="00FC429F">
        <w:trPr>
          <w:cantSplit/>
          <w:trHeight w:val="799"/>
        </w:trPr>
        <w:tc>
          <w:tcPr>
            <w:tcW w:w="738"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1</w:t>
            </w:r>
          </w:p>
        </w:tc>
        <w:tc>
          <w:tcPr>
            <w:tcW w:w="1956"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 xml:space="preserve">Внутрипоселковая автодорога </w:t>
            </w:r>
          </w:p>
        </w:tc>
        <w:tc>
          <w:tcPr>
            <w:tcW w:w="4536"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461332, Оренбургская область, Беляевский район, с.Крючковка улица   Ленинская</w:t>
            </w:r>
          </w:p>
        </w:tc>
        <w:tc>
          <w:tcPr>
            <w:tcW w:w="2267"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56:06:0000000:1921</w:t>
            </w:r>
          </w:p>
        </w:tc>
        <w:tc>
          <w:tcPr>
            <w:tcW w:w="1418"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961</w:t>
            </w:r>
          </w:p>
        </w:tc>
      </w:tr>
      <w:tr w:rsidR="00C307BF" w:rsidRPr="00654146" w:rsidTr="00FC429F">
        <w:trPr>
          <w:cantSplit/>
          <w:trHeight w:val="943"/>
        </w:trPr>
        <w:tc>
          <w:tcPr>
            <w:tcW w:w="738"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2</w:t>
            </w:r>
          </w:p>
        </w:tc>
        <w:tc>
          <w:tcPr>
            <w:tcW w:w="1956"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 xml:space="preserve">Внутрипоселковая автодорога </w:t>
            </w:r>
          </w:p>
        </w:tc>
        <w:tc>
          <w:tcPr>
            <w:tcW w:w="4536"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461332, Оренбургская область, Беляевский район, с.Крючковка улица   Грейдерная</w:t>
            </w:r>
          </w:p>
        </w:tc>
        <w:tc>
          <w:tcPr>
            <w:tcW w:w="2267"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56:06:0000000:1920</w:t>
            </w:r>
          </w:p>
        </w:tc>
        <w:tc>
          <w:tcPr>
            <w:tcW w:w="1418" w:type="dxa"/>
          </w:tcPr>
          <w:p w:rsidR="00C307BF" w:rsidRPr="00654146" w:rsidRDefault="00C307BF" w:rsidP="00ED0342">
            <w:pPr>
              <w:spacing w:after="0" w:line="240" w:lineRule="auto"/>
              <w:rPr>
                <w:rFonts w:ascii="Times New Roman" w:hAnsi="Times New Roman" w:cs="Times New Roman"/>
                <w:sz w:val="24"/>
                <w:szCs w:val="24"/>
              </w:rPr>
            </w:pPr>
            <w:r w:rsidRPr="00654146">
              <w:rPr>
                <w:rFonts w:ascii="Times New Roman" w:hAnsi="Times New Roman" w:cs="Times New Roman"/>
                <w:sz w:val="24"/>
                <w:szCs w:val="24"/>
              </w:rPr>
              <w:t>2046</w:t>
            </w:r>
          </w:p>
        </w:tc>
      </w:tr>
      <w:tr w:rsidR="00C307BF" w:rsidRPr="00ED0342" w:rsidTr="00FC429F">
        <w:trPr>
          <w:cantSplit/>
          <w:trHeight w:val="789"/>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3</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Аптечная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56:06:1001001:1649</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703</w:t>
            </w:r>
          </w:p>
        </w:tc>
      </w:tr>
      <w:tr w:rsidR="00C307BF" w:rsidRPr="00ED0342" w:rsidTr="00FC429F">
        <w:trPr>
          <w:cantSplit/>
          <w:trHeight w:val="777"/>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Луговая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56:06:1001001:1484</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1071</w:t>
            </w:r>
          </w:p>
        </w:tc>
      </w:tr>
      <w:tr w:rsidR="00C307BF" w:rsidRPr="00ED0342" w:rsidTr="00FC429F">
        <w:trPr>
          <w:cantSplit/>
          <w:trHeight w:val="906"/>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Молодежная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56:06:1001001:1652</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740</w:t>
            </w:r>
          </w:p>
        </w:tc>
      </w:tr>
      <w:tr w:rsidR="00C307BF" w:rsidRPr="00ED0342" w:rsidTr="00FC429F">
        <w:trPr>
          <w:cantSplit/>
          <w:trHeight w:val="909"/>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6</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Почтовая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56:06:0000000:1674</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1931</w:t>
            </w:r>
          </w:p>
        </w:tc>
      </w:tr>
      <w:tr w:rsidR="00C307BF" w:rsidRPr="00ED0342" w:rsidTr="00FC429F">
        <w:trPr>
          <w:cantSplit/>
          <w:trHeight w:val="883"/>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7</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Фермерская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56:06:0000000:1695</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280</w:t>
            </w:r>
          </w:p>
        </w:tc>
      </w:tr>
      <w:tr w:rsidR="00C307BF" w:rsidRPr="00ED0342" w:rsidTr="00FC429F">
        <w:trPr>
          <w:cantSplit/>
          <w:trHeight w:val="885"/>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8</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Новая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56:06:0000000:1694</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442</w:t>
            </w:r>
          </w:p>
        </w:tc>
      </w:tr>
      <w:tr w:rsidR="00C307BF" w:rsidRPr="00ED0342" w:rsidTr="00FC429F">
        <w:trPr>
          <w:cantSplit/>
          <w:trHeight w:val="890"/>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9</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Центральная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56:06:1001001:1650</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1019</w:t>
            </w:r>
          </w:p>
        </w:tc>
      </w:tr>
      <w:tr w:rsidR="00C307BF" w:rsidRPr="00ED0342" w:rsidTr="00FC429F">
        <w:trPr>
          <w:cantSplit/>
          <w:trHeight w:val="845"/>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10</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Школьная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56:06:1001001:1651</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349</w:t>
            </w:r>
          </w:p>
        </w:tc>
      </w:tr>
      <w:tr w:rsidR="00C307BF" w:rsidRPr="00ED0342" w:rsidTr="00FC429F">
        <w:trPr>
          <w:cantSplit/>
          <w:trHeight w:val="860"/>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11</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Новоселов</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56:06:0000000:1698</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677</w:t>
            </w:r>
          </w:p>
        </w:tc>
      </w:tr>
      <w:tr w:rsidR="00C307BF" w:rsidRPr="00ED0342" w:rsidTr="00FC429F">
        <w:trPr>
          <w:cantSplit/>
          <w:trHeight w:val="848"/>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12</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улица   Торговая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56:06:1001001:1483</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605</w:t>
            </w:r>
          </w:p>
        </w:tc>
      </w:tr>
      <w:tr w:rsidR="00C307BF" w:rsidRPr="00ED0342" w:rsidTr="00FC429F">
        <w:trPr>
          <w:cantSplit/>
          <w:trHeight w:val="878"/>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13</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переулок Светлый</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56:06:1001001:1485</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295</w:t>
            </w:r>
          </w:p>
        </w:tc>
      </w:tr>
      <w:tr w:rsidR="00C307BF" w:rsidRPr="00ED0342" w:rsidTr="00FC429F">
        <w:trPr>
          <w:cantSplit/>
          <w:trHeight w:val="866"/>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14</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461332, Оренбургская область, Беляевский район, с.Крючковка переулок Просторный</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56:06:1001001:1486</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402</w:t>
            </w:r>
          </w:p>
        </w:tc>
      </w:tr>
      <w:tr w:rsidR="00C307BF" w:rsidRPr="00ED0342" w:rsidTr="00FC429F">
        <w:trPr>
          <w:cantSplit/>
          <w:trHeight w:val="854"/>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15</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Степная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56:06:1002001:541</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1130</w:t>
            </w:r>
          </w:p>
        </w:tc>
      </w:tr>
      <w:tr w:rsidR="00C307BF" w:rsidRPr="00ED0342" w:rsidTr="00FC429F">
        <w:trPr>
          <w:cantSplit/>
          <w:trHeight w:val="842"/>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16</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Школьная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 545</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555</w:t>
            </w:r>
          </w:p>
        </w:tc>
      </w:tr>
      <w:tr w:rsidR="00C307BF" w:rsidRPr="00ED0342" w:rsidTr="00FC429F">
        <w:trPr>
          <w:cantSplit/>
          <w:trHeight w:val="830"/>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17</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Луговая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56:06:1002001:547</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1090</w:t>
            </w:r>
          </w:p>
        </w:tc>
      </w:tr>
      <w:tr w:rsidR="00C307BF" w:rsidRPr="00ED0342" w:rsidTr="00FC429F">
        <w:trPr>
          <w:cantSplit/>
          <w:trHeight w:val="974"/>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18</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Уральная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56:06:1002001:544</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657</w:t>
            </w:r>
          </w:p>
        </w:tc>
      </w:tr>
      <w:tr w:rsidR="00C307BF" w:rsidRPr="00ED0342" w:rsidTr="00FC429F">
        <w:trPr>
          <w:cantSplit/>
          <w:trHeight w:val="948"/>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19</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Рыбаковская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56:06:1002001:546</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435</w:t>
            </w:r>
          </w:p>
        </w:tc>
      </w:tr>
      <w:tr w:rsidR="00C307BF" w:rsidRPr="00ED0342" w:rsidTr="00FC429F">
        <w:trPr>
          <w:cantSplit/>
          <w:trHeight w:val="950"/>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20</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Центральная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56:06:1002001:548</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963</w:t>
            </w:r>
          </w:p>
        </w:tc>
      </w:tr>
      <w:tr w:rsidR="00C307BF" w:rsidRPr="00ED0342" w:rsidTr="00FC429F">
        <w:trPr>
          <w:cantSplit/>
          <w:trHeight w:val="938"/>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21</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Грейдерная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56:06:1002001:596</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567</w:t>
            </w:r>
          </w:p>
        </w:tc>
      </w:tr>
      <w:tr w:rsidR="00C307BF" w:rsidRPr="00ED0342" w:rsidTr="00FC429F">
        <w:trPr>
          <w:cantSplit/>
          <w:trHeight w:val="918"/>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22</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461331, Оренбургская область, Беляевский район, с.Рождественка улица   Новая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56:06:1002001:542</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692</w:t>
            </w:r>
          </w:p>
        </w:tc>
      </w:tr>
      <w:tr w:rsidR="00C307BF" w:rsidRPr="00ED0342" w:rsidTr="00FC429F">
        <w:trPr>
          <w:cantSplit/>
          <w:trHeight w:val="987"/>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23</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461334, Оренбургская область, Беляевский район, с.Херсоновка улица   Комсомольская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56:06:1004001:458</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367</w:t>
            </w:r>
          </w:p>
        </w:tc>
      </w:tr>
      <w:tr w:rsidR="00C307BF" w:rsidRPr="00ED0342" w:rsidTr="00FC429F">
        <w:trPr>
          <w:cantSplit/>
          <w:trHeight w:val="974"/>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24</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461334, Оренбургская область, Беляевский район, с.Херсоновка улица   Луговая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56:06:1004001:457</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378</w:t>
            </w:r>
          </w:p>
        </w:tc>
      </w:tr>
      <w:tr w:rsidR="00C307BF" w:rsidRPr="00ED0342" w:rsidTr="00FC429F">
        <w:trPr>
          <w:cantSplit/>
          <w:trHeight w:val="988"/>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25</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461334, Оренбургская область, Беляевский район, с.Херсоновка улица   Озерная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56:06:1004001:460</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900</w:t>
            </w:r>
          </w:p>
        </w:tc>
      </w:tr>
      <w:tr w:rsidR="00C307BF" w:rsidRPr="00ED0342" w:rsidTr="00FC429F">
        <w:trPr>
          <w:cantSplit/>
          <w:trHeight w:val="846"/>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26</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461334, Оренбургская область, Беляевский район, с.Херсоновка улица   Центральная</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56:06:1004001:456</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900</w:t>
            </w:r>
          </w:p>
        </w:tc>
      </w:tr>
      <w:tr w:rsidR="00C307BF" w:rsidRPr="00ED0342" w:rsidTr="00FC429F">
        <w:trPr>
          <w:cantSplit/>
          <w:trHeight w:val="830"/>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27</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461334, Оренбургская область, Беляевский район, с.Херсоновка улица   Школьная</w:t>
            </w:r>
          </w:p>
        </w:tc>
        <w:tc>
          <w:tcPr>
            <w:tcW w:w="2267"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56:06:1004001:461</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392</w:t>
            </w:r>
          </w:p>
        </w:tc>
      </w:tr>
      <w:tr w:rsidR="00C307BF" w:rsidRPr="00ED0342" w:rsidTr="00FC429F">
        <w:trPr>
          <w:cantSplit/>
          <w:trHeight w:val="984"/>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28</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461334, Оренбургская область, Беляевский район, с.Херсоновка переулок Тупиковый</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56:06:1004001:459</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289</w:t>
            </w:r>
          </w:p>
        </w:tc>
      </w:tr>
      <w:tr w:rsidR="00C307BF" w:rsidRPr="00ED0342" w:rsidTr="00FC429F">
        <w:trPr>
          <w:cantSplit/>
          <w:trHeight w:val="829"/>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29</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p w:rsidR="00C307BF" w:rsidRPr="00ED0342" w:rsidRDefault="00C307BF" w:rsidP="00ED0342">
            <w:pPr>
              <w:spacing w:after="0" w:line="240" w:lineRule="auto"/>
              <w:rPr>
                <w:rFonts w:ascii="Times New Roman" w:hAnsi="Times New Roman" w:cs="Times New Roman"/>
                <w:sz w:val="24"/>
                <w:szCs w:val="24"/>
              </w:rPr>
            </w:pP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461333, Оренбургская область, Беляевский район, с.Буранчи улица Набережная  </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56:06:1003001:460</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910</w:t>
            </w:r>
          </w:p>
        </w:tc>
      </w:tr>
      <w:tr w:rsidR="00C307BF" w:rsidRPr="00ED0342" w:rsidTr="00FC429F">
        <w:trPr>
          <w:cantSplit/>
          <w:trHeight w:val="982"/>
        </w:trPr>
        <w:tc>
          <w:tcPr>
            <w:tcW w:w="73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30</w:t>
            </w:r>
          </w:p>
        </w:tc>
        <w:tc>
          <w:tcPr>
            <w:tcW w:w="195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Внутрипоселковая автодорога   </w:t>
            </w:r>
          </w:p>
        </w:tc>
        <w:tc>
          <w:tcPr>
            <w:tcW w:w="4536"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 xml:space="preserve">461333, Оренбургская область, Беляевский район, с.Буранчи улица Центральная  </w:t>
            </w:r>
          </w:p>
        </w:tc>
        <w:tc>
          <w:tcPr>
            <w:tcW w:w="2267" w:type="dxa"/>
          </w:tcPr>
          <w:p w:rsidR="00C307BF" w:rsidRPr="00ED0342" w:rsidRDefault="00C307BF" w:rsidP="00ED0342">
            <w:pPr>
              <w:tabs>
                <w:tab w:val="center" w:pos="1254"/>
              </w:tabs>
              <w:spacing w:after="0" w:line="240" w:lineRule="auto"/>
              <w:rPr>
                <w:rFonts w:ascii="Times New Roman" w:hAnsi="Times New Roman" w:cs="Times New Roman"/>
                <w:sz w:val="24"/>
                <w:szCs w:val="24"/>
              </w:rPr>
            </w:pPr>
            <w:r w:rsidRPr="00ED0342">
              <w:rPr>
                <w:rFonts w:ascii="Times New Roman" w:hAnsi="Times New Roman" w:cs="Times New Roman"/>
                <w:sz w:val="24"/>
                <w:szCs w:val="24"/>
              </w:rPr>
              <w:t>56:06:1003001:459</w:t>
            </w:r>
          </w:p>
        </w:tc>
        <w:tc>
          <w:tcPr>
            <w:tcW w:w="1418" w:type="dxa"/>
          </w:tcPr>
          <w:p w:rsidR="00C307BF" w:rsidRPr="00ED0342" w:rsidRDefault="00C307BF" w:rsidP="00ED0342">
            <w:pPr>
              <w:spacing w:after="0" w:line="240" w:lineRule="auto"/>
              <w:rPr>
                <w:rFonts w:ascii="Times New Roman" w:hAnsi="Times New Roman" w:cs="Times New Roman"/>
                <w:sz w:val="24"/>
                <w:szCs w:val="24"/>
              </w:rPr>
            </w:pPr>
            <w:r w:rsidRPr="00ED0342">
              <w:rPr>
                <w:rFonts w:ascii="Times New Roman" w:hAnsi="Times New Roman" w:cs="Times New Roman"/>
                <w:sz w:val="24"/>
                <w:szCs w:val="24"/>
              </w:rPr>
              <w:t>990</w:t>
            </w:r>
          </w:p>
        </w:tc>
      </w:tr>
    </w:tbl>
    <w:p w:rsidR="00722B5D" w:rsidRPr="00ED0342" w:rsidRDefault="00722B5D" w:rsidP="00ED0342">
      <w:pPr>
        <w:spacing w:after="0" w:line="240" w:lineRule="auto"/>
        <w:jc w:val="both"/>
        <w:rPr>
          <w:rStyle w:val="a6"/>
          <w:rFonts w:ascii="Times New Roman" w:hAnsi="Times New Roman" w:cs="Times New Roman"/>
          <w:color w:val="333333"/>
          <w:sz w:val="24"/>
          <w:szCs w:val="24"/>
          <w:shd w:val="clear" w:color="auto" w:fill="FFFFFF"/>
        </w:rPr>
      </w:pPr>
    </w:p>
    <w:p w:rsidR="00722B5D" w:rsidRPr="00ED0342" w:rsidRDefault="00722B5D" w:rsidP="00722B5D">
      <w:pPr>
        <w:spacing w:after="0" w:line="240" w:lineRule="auto"/>
        <w:jc w:val="center"/>
        <w:rPr>
          <w:rFonts w:ascii="Times New Roman" w:eastAsia="Calibri" w:hAnsi="Times New Roman" w:cs="Times New Roman"/>
          <w:b/>
          <w:bCs/>
          <w:sz w:val="24"/>
          <w:szCs w:val="24"/>
          <w:lang w:eastAsia="ru-RU"/>
        </w:rPr>
      </w:pPr>
      <w:r w:rsidRPr="00ED0342">
        <w:rPr>
          <w:rFonts w:ascii="Times New Roman" w:eastAsia="Calibri" w:hAnsi="Times New Roman" w:cs="Times New Roman"/>
          <w:b/>
          <w:bCs/>
          <w:sz w:val="24"/>
          <w:szCs w:val="24"/>
          <w:lang w:eastAsia="ru-RU"/>
        </w:rPr>
        <w:t>ПРОКУРАТУРА ИНФОРМИРУЕТ</w:t>
      </w:r>
    </w:p>
    <w:p w:rsidR="00722B5D" w:rsidRPr="00ED0342" w:rsidRDefault="00722B5D" w:rsidP="00722B5D">
      <w:pPr>
        <w:spacing w:after="0" w:line="240" w:lineRule="auto"/>
        <w:jc w:val="center"/>
        <w:rPr>
          <w:rFonts w:ascii="Times New Roman" w:eastAsia="Calibri" w:hAnsi="Times New Roman" w:cs="Times New Roman"/>
          <w:sz w:val="24"/>
          <w:szCs w:val="24"/>
          <w:lang w:eastAsia="ru-RU"/>
        </w:rPr>
      </w:pPr>
    </w:p>
    <w:p w:rsidR="00722B5D" w:rsidRPr="00ED0342" w:rsidRDefault="00722B5D" w:rsidP="00722B5D">
      <w:pPr>
        <w:spacing w:after="0" w:line="240" w:lineRule="auto"/>
        <w:jc w:val="center"/>
        <w:rPr>
          <w:rFonts w:ascii="Times New Roman" w:eastAsia="Calibri" w:hAnsi="Times New Roman" w:cs="Times New Roman"/>
          <w:b/>
          <w:bCs/>
          <w:sz w:val="24"/>
          <w:szCs w:val="24"/>
          <w:lang w:eastAsia="ru-RU"/>
        </w:rPr>
      </w:pPr>
      <w:r w:rsidRPr="00ED0342">
        <w:rPr>
          <w:rFonts w:ascii="Times New Roman" w:eastAsia="Calibri" w:hAnsi="Times New Roman" w:cs="Times New Roman"/>
          <w:b/>
          <w:bCs/>
          <w:sz w:val="24"/>
          <w:szCs w:val="24"/>
          <w:lang w:eastAsia="ru-RU"/>
        </w:rPr>
        <w:t>Использование электронного сертификата на приобретение технических средств реабилитации</w:t>
      </w: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Федеральным законом от 24.11.1995 № 181-ФЗ «О социальной защите инвалидов в Российской Федерации» установлено право инвалидов на получение за счёт средств федерального бюджет технических средств реабилитации, предусмотренных перечнем реабилитационных мероприятий, технических средств реабилитации и услуг, предоставляемых инвалиду.</w:t>
      </w: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 xml:space="preserve">Уполномоченным органом на предоставление гражданам с ограниченными возможностями здоровья технических средств реабилитации является Отделение фонда пенсионного и социального страхования Российской Федерации (далее – Отделение ФПСС). </w:t>
      </w: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Федеральный закон № 181-ФЗ предусматривает три способа обеспечения граждан техническими средствами реабилитации (далее по тексту – ТСР) и протезно-ортопедическими изделиями:</w:t>
      </w: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1) предоставление средства реабилитации региональным Отделением ФПСС;</w:t>
      </w: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2) самостоятельное приобретение инвалидом ТСР с последующей компенсацией расходов из федерального бюджета;</w:t>
      </w:r>
    </w:p>
    <w:p w:rsidR="00722B5D" w:rsidRPr="00ED0342"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3) приобретение ТСР с использованием электронного сертификата.</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ED0342">
        <w:rPr>
          <w:rFonts w:ascii="Times New Roman" w:eastAsia="Calibri" w:hAnsi="Times New Roman" w:cs="Times New Roman"/>
          <w:sz w:val="24"/>
          <w:szCs w:val="24"/>
          <w:lang w:eastAsia="ru-RU"/>
        </w:rPr>
        <w:t>Законодательством не установлен приоритет обеспечения инвалидов средствами реабилитации в натуральном виде</w:t>
      </w:r>
      <w:r w:rsidRPr="00722B5D">
        <w:rPr>
          <w:rFonts w:ascii="Times New Roman" w:eastAsia="Calibri" w:hAnsi="Times New Roman" w:cs="Times New Roman"/>
          <w:sz w:val="24"/>
          <w:szCs w:val="24"/>
          <w:lang w:eastAsia="ru-RU"/>
        </w:rPr>
        <w:t xml:space="preserve"> (предоставлении по государственным контрактам) перед иными способами обеспечения (компенсация, электронный сертификат).</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В соответствии с Федеральным законом от 30.12.2020 № 491-ФЗ «О приобретении отдельных видов товаров, работ, услуг с использованием электронного сертификата» электронный сертификат представляет собой определенную государством сумму, которую получатель социального изделия может самостоятельно потратить на приобретение ТСР в магазинах из перечня, который представлен на официальном портале Социального фонда России.</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Заявление об оформлении электронного сертификата может быть подано путём личного обращения в региональное Отделение ФПСС, а также через многофункциональный центр, портал ЕСИА «Госуслуги», либо посредством почтовой связи.</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Для оформления электронного сертификата необходимо предоставить заявление, документ, удостоверяющий личность, индивидуальную программу реабилитации, номер банковского счёта «Мир» (любой банк, действующий на территории Российской Федерации).</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С 01.01.2023 стоимость электронного сертификата определяется как цена аналогичного средства реабилитации, которое ФПСС приобрёл по контракту для обеспечения граждан (учитывается последний исполненный контракт в конкретном регионе).</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В соответствии с Порядком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 Постановлением Правительства РФ от 07.04.2008 № 240, решение о приобретении ТСР с использованием электронного сертификата принимается региональным Отделением ФПСС в течение 5 рабочих дней со дня поступления заявления.</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По результатам оказания услуги гражданину на безвозмездной основе предоставляется выписка из реестра электронных сертификатов на бумажном носителе или в форме электронного документа.</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Использование электронного сертификата при оплате ТСР обеспечивается посредством банковской карты, указанной в заявлении.</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Необходимо учитывать, что при превышении предельной стоимости ТСР, определённой в установленном порядке, разница в стоимости оплачивается за счёт собственных средств гражданина без получения компенсации.</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После оформления электронного сертификата граждане имеют право отказаться от его использования путём подачи в уполномоченный орган обращения и воспользоваться иными способами обеспечения ТСР.</w:t>
      </w:r>
    </w:p>
    <w:p w:rsidR="00722B5D" w:rsidRPr="00722B5D" w:rsidRDefault="00722B5D" w:rsidP="00722B5D">
      <w:pPr>
        <w:spacing w:after="0" w:line="240" w:lineRule="auto"/>
        <w:ind w:firstLine="567"/>
        <w:jc w:val="both"/>
        <w:rPr>
          <w:rFonts w:ascii="Times New Roman" w:eastAsia="Calibri" w:hAnsi="Times New Roman" w:cs="Times New Roman"/>
          <w:b/>
          <w:bCs/>
          <w:sz w:val="24"/>
          <w:szCs w:val="24"/>
          <w:lang w:eastAsia="ru-RU"/>
        </w:rPr>
      </w:pPr>
      <w:r w:rsidRPr="00722B5D">
        <w:rPr>
          <w:rFonts w:ascii="Times New Roman" w:eastAsia="Calibri" w:hAnsi="Times New Roman" w:cs="Times New Roman"/>
          <w:b/>
          <w:bCs/>
          <w:sz w:val="24"/>
          <w:szCs w:val="24"/>
          <w:lang w:eastAsia="ru-RU"/>
        </w:rPr>
        <w:t>Продолжительность ежегодного отпуска лиц, имеющих инвалидность</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 xml:space="preserve"> </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Согласно статье 114 Трудового кодекса РФ работникам предоставляются ежегодные отпуска с сохранением места работы (должности) и среднего заработка.</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Согласно статье 115 Трудового кодекса РФ ежегодный основной оплачиваемый отпуск предоставляется работникам продолжительностью 28 календарных дней.</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На основании статьи 23 Федерального закона от 24.11.1995 № 181-ФЗ «О социальной защите инвалидов в Российской Федерации» инвалидам предоставляется ежегодный отпуск не менее 30 календарных дней. Работодатель обязан предоставить такой отпуск даже если инвалидность действует только часть того года, за который предоставляется этот отпуск.</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Исходя из вышеуказанного, любой инвалид вне зависимости от группы инвалидности имеет право на ежегодный оплачиваемый отпуск продолжительностью не менее 30 дней, вне зависимости от того, являлся ли работник инвалидом на начало года, в который предоставляется отпуск, либо инвалидность присвоена в течение года. Отпуск указанной продолжительности работодатель обязан предоставлять в каждом рабочем году сотрудника.</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Кроме того, по семейным обстоятельствам и другим уважительным причинам в соответствии со статьей 128 Трудового кодекса РФ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предоставить отпуск без сохранения заработной платы работающим инвалидам до 60 календарных дней в году.</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p>
    <w:p w:rsidR="00722B5D" w:rsidRPr="00722B5D" w:rsidRDefault="00722B5D" w:rsidP="00722B5D">
      <w:pPr>
        <w:spacing w:after="0" w:line="240" w:lineRule="auto"/>
        <w:ind w:firstLine="567"/>
        <w:jc w:val="both"/>
        <w:rPr>
          <w:rFonts w:ascii="Times New Roman" w:eastAsia="Calibri" w:hAnsi="Times New Roman" w:cs="Times New Roman"/>
          <w:b/>
          <w:bCs/>
          <w:sz w:val="24"/>
          <w:szCs w:val="24"/>
          <w:lang w:eastAsia="ru-RU"/>
        </w:rPr>
      </w:pPr>
      <w:r w:rsidRPr="00722B5D">
        <w:rPr>
          <w:rFonts w:ascii="Times New Roman" w:eastAsia="Calibri" w:hAnsi="Times New Roman" w:cs="Times New Roman"/>
          <w:b/>
          <w:bCs/>
          <w:sz w:val="24"/>
          <w:szCs w:val="24"/>
          <w:lang w:eastAsia="ru-RU"/>
        </w:rPr>
        <w:t>Новый порядок выдачи жилищных сертификатов детям-сиротам</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Требованиями постановления Правительства от 21.12.2023 № 2227 установлено, что в 2024 году дети-сироты, дети, оставшиеся без попечения родителей, лица из их числа, достигшие 23 лет, имеют право получить сертификаты на приобретение благоустроенного жилья в любом регионе или на полное погашение ипотечного кредита.</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Заявление на получение сертификата необходимо подать лично в уполномоченный орган региона или в МФЦ, либо дистанционно через портал «Госуслуги», приложив перечень необходимых документов.</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Решение о выплате будет принимать специальная комиссия при уполномоченном органе.</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Список граждан-претендентов на получение сертификата в следующем календарном году, будет формироваться ежегодно в срок до 1 июля, а реестр сертификатов - до 1 ноября.</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В целях защиты сирот от мошенников, денежные средства по сертификату будут перечисляться сразу на счет продавца квартиры или банка, выдавшего ипотечный кредит.</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p>
    <w:p w:rsidR="00722B5D" w:rsidRPr="00FC429F" w:rsidRDefault="00722B5D" w:rsidP="00722B5D">
      <w:pPr>
        <w:spacing w:after="0" w:line="240" w:lineRule="auto"/>
        <w:ind w:firstLine="567"/>
        <w:jc w:val="both"/>
        <w:rPr>
          <w:rFonts w:ascii="Times New Roman" w:eastAsia="Calibri" w:hAnsi="Times New Roman" w:cs="Times New Roman"/>
          <w:b/>
          <w:bCs/>
          <w:sz w:val="24"/>
          <w:szCs w:val="24"/>
          <w:lang w:eastAsia="ru-RU"/>
        </w:rPr>
      </w:pPr>
      <w:r w:rsidRPr="00FC429F">
        <w:rPr>
          <w:rFonts w:ascii="Times New Roman" w:eastAsia="Calibri" w:hAnsi="Times New Roman" w:cs="Times New Roman"/>
          <w:b/>
          <w:bCs/>
          <w:sz w:val="24"/>
          <w:szCs w:val="24"/>
          <w:lang w:eastAsia="ru-RU"/>
        </w:rPr>
        <w:t>1 января 2024 года вступил в силу новый федеральный закон о занятости населения</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В Российской Федерации принят новый Федеральный закон от 12.12.2023                № 565-ФЗ «О занятости населения в Российской Федерации», определяющий правовые, экономические, организационные основы государственной политики в сфере занятости населения, государственного контроля за соблюдением законодательства о занятости населения.</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Указанным законом закреплены определения следующих понятий:  «граждане, впервые ищущие работу», «граждане, находящиеся под риском увольнения» и др.</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Кроме того, законом определены организационные основы противодействия нелегальной занятости, установлены размеры минимальной и максимальной величин пособия по безработице, предусмотрены специальные мероприятия по содействию занятости инвалидов.</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Правительство и регионы наделены правом разработки мер, направленных на содействие приоритетному трудоустройству граждан, завершивших прохождение военной службы.</w:t>
      </w:r>
    </w:p>
    <w:p w:rsidR="00722B5D" w:rsidRPr="00722B5D" w:rsidRDefault="00722B5D" w:rsidP="00722B5D">
      <w:pPr>
        <w:spacing w:after="0" w:line="240" w:lineRule="auto"/>
        <w:ind w:firstLine="567"/>
        <w:jc w:val="both"/>
        <w:rPr>
          <w:rFonts w:ascii="Times New Roman" w:eastAsia="Calibri" w:hAnsi="Times New Roman" w:cs="Times New Roman"/>
          <w:sz w:val="24"/>
          <w:szCs w:val="24"/>
          <w:lang w:eastAsia="ru-RU"/>
        </w:rPr>
      </w:pPr>
      <w:r w:rsidRPr="00722B5D">
        <w:rPr>
          <w:rFonts w:ascii="Times New Roman" w:eastAsia="Calibri" w:hAnsi="Times New Roman" w:cs="Times New Roman"/>
          <w:sz w:val="24"/>
          <w:szCs w:val="24"/>
          <w:lang w:eastAsia="ru-RU"/>
        </w:rPr>
        <w:t>Федеральный закон вступил в силу с 1 января 2024 года, за исключением положений, для которых установлены иные сроки вступления их в силу.</w:t>
      </w:r>
    </w:p>
    <w:p w:rsidR="00722B5D" w:rsidRPr="00722B5D" w:rsidRDefault="00722B5D" w:rsidP="00722B5D">
      <w:pPr>
        <w:rPr>
          <w:rFonts w:ascii="Times New Roman" w:eastAsia="Times New Roman" w:hAnsi="Times New Roman" w:cs="Times New Roman"/>
          <w:sz w:val="23"/>
          <w:szCs w:val="23"/>
          <w:lang w:eastAsia="ru-RU"/>
        </w:rPr>
      </w:pPr>
      <w:r w:rsidRPr="00722B5D">
        <w:rPr>
          <w:rFonts w:ascii="Times New Roman" w:eastAsia="Times New Roman" w:hAnsi="Times New Roman" w:cs="Times New Roman"/>
          <w:sz w:val="23"/>
          <w:szCs w:val="23"/>
          <w:lang w:eastAsia="ru-RU"/>
        </w:rPr>
        <w:t>__________________________________________________________________________________</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b/>
          <w:lang w:eastAsia="ru-RU"/>
        </w:rPr>
        <w:t>УЧРЕДИТЕЛЬ</w:t>
      </w:r>
      <w:r w:rsidRPr="00722B5D">
        <w:rPr>
          <w:rFonts w:ascii="Times New Roman" w:eastAsia="Times New Roman" w:hAnsi="Times New Roman" w:cs="Times New Roman"/>
          <w:lang w:eastAsia="ru-RU"/>
        </w:rPr>
        <w:t xml:space="preserve">: Совет депутатов муниципального образования Крючковский сельсовет  </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b/>
          <w:lang w:eastAsia="ru-RU"/>
        </w:rPr>
        <w:t>Адрес редакции/ издателя/ типографии:</w:t>
      </w:r>
      <w:r w:rsidRPr="00722B5D">
        <w:rPr>
          <w:rFonts w:ascii="Times New Roman" w:eastAsia="Times New Roman" w:hAnsi="Times New Roman" w:cs="Times New Roman"/>
          <w:lang w:eastAsia="ru-RU"/>
        </w:rPr>
        <w:t xml:space="preserve"> 461332, Оренбургская область, Беляевский район, с.Крючковка, ул.Ленинская, д.20,  администрация Крючковского сельсовета.    </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b/>
          <w:lang w:eastAsia="ru-RU"/>
        </w:rPr>
        <w:t>Главный редактор</w:t>
      </w:r>
      <w:r w:rsidRPr="00722B5D">
        <w:rPr>
          <w:rFonts w:ascii="Times New Roman" w:eastAsia="Times New Roman" w:hAnsi="Times New Roman" w:cs="Times New Roman"/>
          <w:lang w:eastAsia="ru-RU"/>
        </w:rPr>
        <w:t xml:space="preserve"> -  А.В.РОВКО</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lang w:eastAsia="ru-RU"/>
        </w:rPr>
        <w:t>Телефоны: 67-1- 30, 67- 1- 46</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lang w:eastAsia="ru-RU"/>
        </w:rPr>
        <w:t>Официальный сайт: http://</w:t>
      </w:r>
      <w:r w:rsidRPr="00722B5D">
        <w:rPr>
          <w:rFonts w:ascii="Times New Roman" w:eastAsia="Times New Roman" w:hAnsi="Times New Roman" w:cs="Times New Roman"/>
          <w:lang w:val="en-US" w:eastAsia="ru-RU"/>
        </w:rPr>
        <w:t>sovet</w:t>
      </w:r>
      <w:r w:rsidRPr="00722B5D">
        <w:rPr>
          <w:rFonts w:ascii="Times New Roman" w:eastAsia="Times New Roman" w:hAnsi="Times New Roman" w:cs="Times New Roman"/>
          <w:lang w:eastAsia="ru-RU"/>
        </w:rPr>
        <w:t>56</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lang w:eastAsia="ru-RU"/>
        </w:rPr>
        <w:t xml:space="preserve">  </w:t>
      </w:r>
    </w:p>
    <w:p w:rsidR="00722B5D" w:rsidRPr="00722B5D" w:rsidRDefault="00722B5D" w:rsidP="00722B5D">
      <w:pPr>
        <w:spacing w:after="0" w:line="240" w:lineRule="auto"/>
        <w:jc w:val="both"/>
        <w:rPr>
          <w:rFonts w:ascii="Times New Roman" w:eastAsia="Times New Roman" w:hAnsi="Times New Roman" w:cs="Times New Roman"/>
          <w:lang w:eastAsia="ru-RU"/>
        </w:rPr>
      </w:pPr>
      <w:r w:rsidRPr="00722B5D">
        <w:rPr>
          <w:rFonts w:ascii="Times New Roman" w:eastAsia="Times New Roman" w:hAnsi="Times New Roman" w:cs="Times New Roman"/>
          <w:lang w:eastAsia="ru-RU"/>
        </w:rPr>
        <w:t>Газета выходит по мере необходимости. Тираж 10.  Бесплатно</w:t>
      </w:r>
    </w:p>
    <w:p w:rsidR="004E4F8F" w:rsidRDefault="004E4F8F"/>
    <w:sectPr w:rsidR="004E4F8F" w:rsidSect="00ED0342">
      <w:headerReference w:type="even" r:id="rId8"/>
      <w:pgSz w:w="11906" w:h="16838"/>
      <w:pgMar w:top="709"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2B1" w:rsidRDefault="001172B1">
      <w:pPr>
        <w:spacing w:after="0" w:line="240" w:lineRule="auto"/>
      </w:pPr>
      <w:r>
        <w:separator/>
      </w:r>
    </w:p>
  </w:endnote>
  <w:endnote w:type="continuationSeparator" w:id="0">
    <w:p w:rsidR="001172B1" w:rsidRDefault="0011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DejaVu Sans">
    <w:altName w:val="Times New Roman"/>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2B1" w:rsidRDefault="001172B1">
      <w:pPr>
        <w:spacing w:after="0" w:line="240" w:lineRule="auto"/>
      </w:pPr>
      <w:r>
        <w:separator/>
      </w:r>
    </w:p>
  </w:footnote>
  <w:footnote w:type="continuationSeparator" w:id="0">
    <w:p w:rsidR="001172B1" w:rsidRDefault="0011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04" w:rsidRDefault="00722B5D" w:rsidP="008048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4804" w:rsidRDefault="001172B1" w:rsidP="00804804">
    <w:pPr>
      <w:pStyle w:val="a3"/>
      <w:ind w:right="360"/>
    </w:pPr>
  </w:p>
  <w:p w:rsidR="00804804" w:rsidRDefault="001172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6380"/>
    <w:multiLevelType w:val="hybridMultilevel"/>
    <w:tmpl w:val="561A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28450A"/>
    <w:multiLevelType w:val="multilevel"/>
    <w:tmpl w:val="88C46BC8"/>
    <w:lvl w:ilvl="0">
      <w:start w:val="1"/>
      <w:numFmt w:val="decimal"/>
      <w:lvlText w:val="%1."/>
      <w:lvlJc w:val="left"/>
      <w:pPr>
        <w:ind w:left="432" w:hanging="432"/>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592E788F"/>
    <w:multiLevelType w:val="multilevel"/>
    <w:tmpl w:val="8FDED02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5D"/>
    <w:rsid w:val="001172B1"/>
    <w:rsid w:val="003B133F"/>
    <w:rsid w:val="004E4F8F"/>
    <w:rsid w:val="00503D25"/>
    <w:rsid w:val="005164A6"/>
    <w:rsid w:val="00654146"/>
    <w:rsid w:val="00722B5D"/>
    <w:rsid w:val="008443CB"/>
    <w:rsid w:val="00901820"/>
    <w:rsid w:val="00A65CC1"/>
    <w:rsid w:val="00B85513"/>
    <w:rsid w:val="00C307BF"/>
    <w:rsid w:val="00CB717B"/>
    <w:rsid w:val="00CC7D89"/>
    <w:rsid w:val="00D70F9F"/>
    <w:rsid w:val="00E000E7"/>
    <w:rsid w:val="00E70513"/>
    <w:rsid w:val="00ED0342"/>
    <w:rsid w:val="00FC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5071"/>
  <w15:chartTrackingRefBased/>
  <w15:docId w15:val="{53AB24A7-6E5C-4CB8-AE95-C602C325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2B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2B5D"/>
  </w:style>
  <w:style w:type="character" w:styleId="a5">
    <w:name w:val="page number"/>
    <w:rsid w:val="00722B5D"/>
  </w:style>
  <w:style w:type="character" w:styleId="a6">
    <w:name w:val="Strong"/>
    <w:basedOn w:val="a0"/>
    <w:uiPriority w:val="22"/>
    <w:qFormat/>
    <w:rsid w:val="00722B5D"/>
    <w:rPr>
      <w:b/>
      <w:bCs/>
    </w:rPr>
  </w:style>
  <w:style w:type="paragraph" w:customStyle="1" w:styleId="ConsPlusTitle">
    <w:name w:val="ConsPlusTitle"/>
    <w:rsid w:val="00C307BF"/>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654146"/>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A54F-50DB-4417-BA3C-CD864FE4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3035</Words>
  <Characters>17301</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3. Постановление вступает в силу после дня его официального опубликован</vt: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2024-02-19T11:50:00Z</dcterms:created>
  <dcterms:modified xsi:type="dcterms:W3CDTF">2024-03-22T07:16:00Z</dcterms:modified>
</cp:coreProperties>
</file>