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D72E9F" w:rsidRPr="00722B5D" w:rsidTr="00221729">
        <w:trPr>
          <w:trHeight w:val="795"/>
        </w:trPr>
        <w:tc>
          <w:tcPr>
            <w:tcW w:w="12016" w:type="dxa"/>
          </w:tcPr>
          <w:p w:rsidR="00D72E9F" w:rsidRPr="00722B5D" w:rsidRDefault="00D72E9F" w:rsidP="00221729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r w:rsidRPr="00722B5D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  вести</w:t>
            </w:r>
          </w:p>
        </w:tc>
      </w:tr>
    </w:tbl>
    <w:p w:rsidR="00D72E9F" w:rsidRPr="00722B5D" w:rsidRDefault="00D72E9F" w:rsidP="00D72E9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 w:rsidR="004C735A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28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февраля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2024</w:t>
      </w:r>
      <w:r w:rsidR="00D906E0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года  № </w:t>
      </w:r>
      <w:r w:rsidR="004C735A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3</w:t>
      </w:r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(21</w:t>
      </w:r>
      <w:r w:rsidR="004C735A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3</w:t>
      </w:r>
      <w:bookmarkStart w:id="0" w:name="_GoBack"/>
      <w:bookmarkEnd w:id="0"/>
      <w:r w:rsidRPr="00722B5D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D72E9F" w:rsidRPr="00722B5D" w:rsidRDefault="00D72E9F" w:rsidP="00D72E9F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722B5D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Газета муниципального образования Крючковский сельсовет Беляевского района Оренбургской области</w:t>
      </w:r>
    </w:p>
    <w:p w:rsidR="00D72E9F" w:rsidRDefault="00D72E9F" w:rsidP="00D72E9F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D72E9F" w:rsidRPr="00722B5D" w:rsidRDefault="00D72E9F" w:rsidP="00D72E9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72E9F" w:rsidRPr="00ED0342" w:rsidRDefault="00D72E9F" w:rsidP="00D72E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03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ПРОКУРАТУРА ИНФОРМИРУЕТ</w:t>
      </w:r>
    </w:p>
    <w:p w:rsidR="00D72E9F" w:rsidRDefault="00D72E9F" w:rsidP="00D72E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5C16" w:rsidRPr="00355C16" w:rsidRDefault="00355C16" w:rsidP="0035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C16">
        <w:rPr>
          <w:rFonts w:ascii="Times New Roman" w:eastAsia="Calibri" w:hAnsi="Times New Roman" w:cs="Times New Roman"/>
          <w:sz w:val="24"/>
          <w:szCs w:val="24"/>
          <w:lang w:eastAsia="ru-RU"/>
        </w:rPr>
        <w:t>Прокуратурой Беляевского района еженедельно по четвергам до 28.03.2024 в период с 10:00 час. до 18:00 час. в административном здании прокуратуры района, расположенной по адресу: с. Беляевка, ул. Ленинская, д. 42 «е», будет проводится прием граждан по вопросу социальной защиты инвалидов.</w:t>
      </w:r>
    </w:p>
    <w:p w:rsidR="00355C16" w:rsidRPr="00355C16" w:rsidRDefault="00355C16" w:rsidP="0035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5C16" w:rsidRDefault="00355C16" w:rsidP="0035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5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отсутствии возможности у заявителя явиться в прокуратуру района лично в связи с маломобильностью, имеется возможность обратиться данной категории граждан по имеющимся вопросам по телефону 8 (35334)2-17-06.</w:t>
      </w:r>
    </w:p>
    <w:p w:rsidR="00355C16" w:rsidRPr="00355C16" w:rsidRDefault="00355C16" w:rsidP="00355C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16">
        <w:rPr>
          <w:rFonts w:ascii="Times New Roman" w:hAnsi="Times New Roman" w:cs="Times New Roman"/>
          <w:b/>
          <w:sz w:val="24"/>
          <w:szCs w:val="24"/>
        </w:rPr>
        <w:t xml:space="preserve">Мировым судьей Беляевского района вынесены приговоры по уголовным делам об угрозе убийством членам семей.      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55C16">
        <w:rPr>
          <w:rFonts w:ascii="Times New Roman" w:hAnsi="Times New Roman" w:cs="Times New Roman"/>
          <w:sz w:val="24"/>
          <w:szCs w:val="24"/>
        </w:rPr>
        <w:t>Мировым судьей Беляевского района рассмотрено два уголовных дела по фактам угроз убийством мужчинами в отношении своих членов семьи.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В одном случае мужчина в ночное время угрожал с использованием ножниц убийством сыну своей сожительницы, опасаясь этих угроз, молодой человек в ночное время без одежды и обуви убежал из дома и укрылся у родственницы.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По результатам рассмотрения данного уголовного дела виновному лицу назначено наказание в виде ограничения свободы, и он поставлен на контроль в уголовно-исполнительную инспекцию.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По другому уголовному делу сожитель, высказывая угрозы убийством, находясь в состоянии алкогольного опьянения, на почве ревности руками пытался давить на шею своей спящей сожительнице, однако, проснувшись, она стала активно сопротивляться.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По данному уголовному делу судом назначено наказание в виде обязательных работ, которые осужденным будут отбываться по месту жительства, путем выполнения общественно-полезных работ.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16">
        <w:rPr>
          <w:rFonts w:ascii="Times New Roman" w:hAnsi="Times New Roman" w:cs="Times New Roman"/>
          <w:b/>
          <w:sz w:val="24"/>
          <w:szCs w:val="24"/>
        </w:rPr>
        <w:t xml:space="preserve">           Приняты меры по конфискации автомобилей у лиц, управлявших транспортными средствами в состоянии опьянения.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Одним из целей уголовного наказания является предотвращение совершения повторных преступлений.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В этих целях, в 2023 году судом по двум уголовным делам по фактам управления транспортными средствами в состоянии опьянения, в доход государства были конфискованы транспортные средства.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Указанные транспортные средства в настоящее время направлены для нужд СВО.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5C16">
        <w:rPr>
          <w:rFonts w:ascii="Times New Roman" w:hAnsi="Times New Roman" w:cs="Times New Roman"/>
          <w:b/>
          <w:sz w:val="24"/>
          <w:szCs w:val="24"/>
        </w:rPr>
        <w:t>Судом внесено изменение в постановление по уголовному делу в части конфискации орудий преступления.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Судом по уголовному делу по факту незаконной порубки деревьев вынесено постановление о назначении подсудимому меры уголовно-правового характера в виде штрафа, в котором, в том числе, также решен вопрос об уничтожении орудий преступления и спиленных древесных насаждений.</w:t>
      </w:r>
    </w:p>
    <w:p w:rsidR="00E84950" w:rsidRPr="00355C16" w:rsidRDefault="00E84950" w:rsidP="00E8495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      По апелляционному представлению прокуратуры района в судебный акт внесены изменения, орудия преступления – бензопила и топор конфискованы в доход государства, спиленные деревья переданы для рассмотрения вопроса об их дальнейшем использовании для хозяйственных нужд в  Беляевское лесничество.</w:t>
      </w:r>
    </w:p>
    <w:p w:rsidR="008A3DBF" w:rsidRDefault="00E84950" w:rsidP="008A3DBF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3DBF" w:rsidRDefault="008A3DBF" w:rsidP="008A3DBF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DBF">
        <w:rPr>
          <w:rFonts w:ascii="Times New Roman" w:hAnsi="Times New Roman" w:cs="Times New Roman"/>
          <w:b/>
          <w:bCs/>
          <w:sz w:val="24"/>
          <w:szCs w:val="24"/>
        </w:rPr>
        <w:t>МРИ ФНС РОССИИ информирует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8A3DBF">
        <w:rPr>
          <w:rStyle w:val="a6"/>
          <w:color w:val="333333"/>
        </w:rPr>
        <w:lastRenderedPageBreak/>
        <w:t>Проект «Общественное питание» возобновлен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A3DBF">
        <w:rPr>
          <w:color w:val="333333"/>
        </w:rPr>
        <w:t>С января 2024 года Федеральная налоговая служба возобновила проект «Общественное питание». Целью данного проекта является побуждение повсеместного применения контрольно-кассовой техники в установленных законом случаях, легализация сферы услуг общественного питания, а также создание равных конкурентных условий ведения бизнеса и как следствие защита прав потребителя в части оказания услуги общественного питания.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A3DBF">
        <w:rPr>
          <w:color w:val="333333"/>
        </w:rPr>
        <w:t>Основное внимание при реализации проекта направлено на профилактику правонарушений и побуждение налогоплательщика к добровольному исполнению обязанностей в применении контрольно-кассовой техники.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A3DBF">
        <w:rPr>
          <w:color w:val="333333"/>
        </w:rPr>
        <w:t>При организации контрольных мероприятий налоговые органы придерживаются риск-ориентированного подхода, направленного на максимальное сокращение избыточных проверок, отказ от проверок добросовестных субъектов, усиление контроля в отношении лиц, чья деятельность является высоко рискованной. Проверка является гарантированным следствием невыполнения закона.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A3DBF">
        <w:rPr>
          <w:color w:val="333333"/>
        </w:rPr>
        <w:t>Во избежание негативных последствий за неприменение ККТ,  рекомендуем налогоплательщикам при каждом расчете и в обязательном порядке выдавать покупателям кассовый чек. А также призываем граждан не оставлять без внимания ни один случай невыдачи кассового чека при совершении покупки, и направлять в налоговый орган жалобу на обнаруженное нарушение через сервис «Обратиться в ФНС России» или через мобильное приложение «Проверка чеков».</w:t>
      </w:r>
    </w:p>
    <w:p w:rsidR="008A3DBF" w:rsidRP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A3DBF">
        <w:rPr>
          <w:color w:val="333333"/>
        </w:rPr>
        <w:t>Обращаем внимание организаций и индивидуальных предпринимателей, что при выявлении нарушений налогоплательщики привлекаются к административной ответственности в соответствии со статьей 14.5 Кодекса РФ об административных правонарушениях. В частности, налагается административный штраф: на должностных лиц в размере от ¼ до ½ суммы расчета без применения кассы, но не менее 10 тысяч рублей; на юридических лиц – от ¾ до полной суммы расчета без применения ККТ, но не менее 30 тысяч рублей (ч.2 ст.14.5 КоАП) и приостановления деятельности  (ч.3 ст. 14.5 КоАП РФ).</w:t>
      </w:r>
    </w:p>
    <w:p w:rsidR="008A3DBF" w:rsidRDefault="008A3DBF" w:rsidP="008A3DBF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8A3DBF">
        <w:rPr>
          <w:color w:val="333333"/>
        </w:rPr>
        <w:t>Заместитель начальника Межрайонной ИФНС России №7 по Оренбургской Оксана Владимировна Ярошенко                                                                              </w:t>
      </w:r>
    </w:p>
    <w:p w:rsidR="008A3DBF" w:rsidRPr="008A3DBF" w:rsidRDefault="008A3DBF" w:rsidP="008A3DBF">
      <w:pPr>
        <w:tabs>
          <w:tab w:val="left" w:pos="2268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E9F" w:rsidRPr="00722B5D" w:rsidRDefault="00D72E9F" w:rsidP="008A3DBF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2B5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Крючковский сельсовет  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Беляевский район, с.Крючковка, ул.Ленинская, д.20,  администрация Крючковского сельсовета.    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722B5D">
        <w:rPr>
          <w:rFonts w:ascii="Times New Roman" w:eastAsia="Times New Roman" w:hAnsi="Times New Roman" w:cs="Times New Roman"/>
          <w:lang w:eastAsia="ru-RU"/>
        </w:rPr>
        <w:t xml:space="preserve"> -  А.В.РОВКО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r w:rsidRPr="00722B5D">
        <w:rPr>
          <w:rFonts w:ascii="Times New Roman" w:eastAsia="Times New Roman" w:hAnsi="Times New Roman" w:cs="Times New Roman"/>
          <w:lang w:val="en-US" w:eastAsia="ru-RU"/>
        </w:rPr>
        <w:t>sovet</w:t>
      </w:r>
      <w:r w:rsidRPr="00722B5D">
        <w:rPr>
          <w:rFonts w:ascii="Times New Roman" w:eastAsia="Times New Roman" w:hAnsi="Times New Roman" w:cs="Times New Roman"/>
          <w:lang w:eastAsia="ru-RU"/>
        </w:rPr>
        <w:t>56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72E9F" w:rsidRPr="00722B5D" w:rsidRDefault="00D72E9F" w:rsidP="00D72E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B5D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D72E9F" w:rsidRDefault="00D72E9F" w:rsidP="00D72E9F"/>
    <w:p w:rsidR="00D72E9F" w:rsidRDefault="00D72E9F" w:rsidP="00D72E9F"/>
    <w:p w:rsidR="004E4F8F" w:rsidRDefault="004E4F8F"/>
    <w:sectPr w:rsidR="004E4F8F" w:rsidSect="00ED0342">
      <w:headerReference w:type="even" r:id="rId6"/>
      <w:pgSz w:w="11906" w:h="16838"/>
      <w:pgMar w:top="709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D64" w:rsidRDefault="007E7D64">
      <w:pPr>
        <w:spacing w:after="0" w:line="240" w:lineRule="auto"/>
      </w:pPr>
      <w:r>
        <w:separator/>
      </w:r>
    </w:p>
  </w:endnote>
  <w:endnote w:type="continuationSeparator" w:id="0">
    <w:p w:rsidR="007E7D64" w:rsidRDefault="007E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D64" w:rsidRDefault="007E7D64">
      <w:pPr>
        <w:spacing w:after="0" w:line="240" w:lineRule="auto"/>
      </w:pPr>
      <w:r>
        <w:separator/>
      </w:r>
    </w:p>
  </w:footnote>
  <w:footnote w:type="continuationSeparator" w:id="0">
    <w:p w:rsidR="007E7D64" w:rsidRDefault="007E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04" w:rsidRDefault="00D72E9F" w:rsidP="00804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804" w:rsidRDefault="007E7D64" w:rsidP="00804804">
    <w:pPr>
      <w:pStyle w:val="a3"/>
      <w:ind w:right="360"/>
    </w:pPr>
  </w:p>
  <w:p w:rsidR="00804804" w:rsidRDefault="007E7D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9F"/>
    <w:rsid w:val="00305690"/>
    <w:rsid w:val="00355C16"/>
    <w:rsid w:val="003B133F"/>
    <w:rsid w:val="004C735A"/>
    <w:rsid w:val="004E4F8F"/>
    <w:rsid w:val="007E7D64"/>
    <w:rsid w:val="008443CB"/>
    <w:rsid w:val="008A3DBF"/>
    <w:rsid w:val="008B6168"/>
    <w:rsid w:val="00901820"/>
    <w:rsid w:val="009C3585"/>
    <w:rsid w:val="00A65CC1"/>
    <w:rsid w:val="00B85513"/>
    <w:rsid w:val="00CB717B"/>
    <w:rsid w:val="00CC7D89"/>
    <w:rsid w:val="00D72E9F"/>
    <w:rsid w:val="00D906E0"/>
    <w:rsid w:val="00E000E7"/>
    <w:rsid w:val="00E84950"/>
    <w:rsid w:val="00E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413F"/>
  <w15:chartTrackingRefBased/>
  <w15:docId w15:val="{C06D4936-361B-4F58-B024-14E7E24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E9F"/>
  </w:style>
  <w:style w:type="character" w:styleId="a5">
    <w:name w:val="page number"/>
    <w:rsid w:val="00D72E9F"/>
  </w:style>
  <w:style w:type="character" w:styleId="a6">
    <w:name w:val="Strong"/>
    <w:basedOn w:val="a0"/>
    <w:uiPriority w:val="22"/>
    <w:qFormat/>
    <w:rsid w:val="00D72E9F"/>
    <w:rPr>
      <w:b/>
      <w:bCs/>
    </w:rPr>
  </w:style>
  <w:style w:type="paragraph" w:customStyle="1" w:styleId="ConsPlusTitle">
    <w:name w:val="ConsPlusTitle"/>
    <w:rsid w:val="00D72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2024-02-28T05:15:00Z</dcterms:created>
  <dcterms:modified xsi:type="dcterms:W3CDTF">2024-03-01T11:42:00Z</dcterms:modified>
</cp:coreProperties>
</file>