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56"/>
        <w:tblW w:w="12016" w:type="dxa"/>
        <w:tblLayout w:type="fixed"/>
        <w:tblLook w:val="0000" w:firstRow="0" w:lastRow="0" w:firstColumn="0" w:lastColumn="0" w:noHBand="0" w:noVBand="0"/>
      </w:tblPr>
      <w:tblGrid>
        <w:gridCol w:w="12016"/>
      </w:tblGrid>
      <w:tr w:rsidR="00D07450" w:rsidRPr="001E3E97" w:rsidTr="007C4F57">
        <w:trPr>
          <w:trHeight w:val="724"/>
        </w:trPr>
        <w:tc>
          <w:tcPr>
            <w:tcW w:w="12016" w:type="dxa"/>
          </w:tcPr>
          <w:p w:rsidR="00D07450" w:rsidRPr="001E3E97" w:rsidRDefault="00D07450" w:rsidP="007C4F57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104"/>
                <w:szCs w:val="10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104"/>
                <w:szCs w:val="104"/>
                <w:lang w:eastAsia="ru-RU"/>
              </w:rPr>
              <w:t xml:space="preserve">    </w:t>
            </w:r>
            <w:r w:rsidRPr="001E3E97">
              <w:rPr>
                <w:rFonts w:ascii="Times New Roman" w:eastAsia="Times New Roman" w:hAnsi="Times New Roman"/>
                <w:b/>
                <w:i/>
                <w:sz w:val="104"/>
                <w:szCs w:val="104"/>
                <w:lang w:eastAsia="ru-RU"/>
              </w:rPr>
              <w:t>Крючковские  вести</w:t>
            </w:r>
          </w:p>
        </w:tc>
      </w:tr>
    </w:tbl>
    <w:p w:rsidR="00D07450" w:rsidRPr="001E3E97" w:rsidRDefault="00D07450" w:rsidP="00D07450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E3E9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</w:t>
      </w:r>
      <w:r w:rsidR="000E27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1D14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декабря</w:t>
      </w:r>
      <w:r w:rsidRPr="001E3E9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2019    №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</w:t>
      </w:r>
      <w:r w:rsidR="001D14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5</w:t>
      </w:r>
      <w:r w:rsidRPr="001E3E9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</w:t>
      </w:r>
      <w:r w:rsidR="001D144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10</w:t>
      </w:r>
      <w:r w:rsidRPr="001E3E9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</w:t>
      </w:r>
    </w:p>
    <w:p w:rsidR="00D07450" w:rsidRPr="001E3E97" w:rsidRDefault="00D07450" w:rsidP="00D0745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</w:pPr>
      <w:r w:rsidRPr="001E3E97">
        <w:rPr>
          <w:rFonts w:ascii="Times New Roman" w:eastAsia="Times New Roman" w:hAnsi="Times New Roman"/>
          <w:b/>
          <w:i/>
          <w:sz w:val="20"/>
          <w:szCs w:val="20"/>
          <w:u w:val="single"/>
          <w:lang w:eastAsia="ru-RU"/>
        </w:rPr>
        <w:t>Газета муниципального образования Крючковский сельсовет Беляевского района Оренбургской области</w:t>
      </w:r>
    </w:p>
    <w:p w:rsidR="00D07450" w:rsidRDefault="00D07450" w:rsidP="00D07450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852D0" w:rsidRPr="00A852D0" w:rsidRDefault="00A852D0" w:rsidP="00A852D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A852D0">
        <w:rPr>
          <w:rFonts w:ascii="Times New Roman" w:hAnsi="Times New Roman"/>
          <w:b/>
          <w:bCs/>
          <w:sz w:val="28"/>
          <w:szCs w:val="28"/>
          <w:u w:val="single"/>
        </w:rPr>
        <w:t>Проверка в сфере противодействия коррупции</w:t>
      </w:r>
    </w:p>
    <w:p w:rsidR="00A852D0" w:rsidRDefault="00A852D0" w:rsidP="00A85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52D0" w:rsidRPr="00A852D0" w:rsidRDefault="00A852D0" w:rsidP="00A85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D0">
        <w:rPr>
          <w:rFonts w:ascii="Times New Roman" w:hAnsi="Times New Roman"/>
          <w:sz w:val="28"/>
          <w:szCs w:val="28"/>
        </w:rPr>
        <w:t xml:space="preserve">Прокуратурой района в третьем квартале 2019 года проведены проверочные мероприятия в части исполнения законодательства о противодействии коррупции при предоставлении сведений о доходах, расходах, об имуществе и обязательствах имущественного характера за 2018 год в администрациях сельпоссоветов Беляевского района. </w:t>
      </w:r>
    </w:p>
    <w:p w:rsidR="00A852D0" w:rsidRPr="00A852D0" w:rsidRDefault="00A852D0" w:rsidP="00A85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D0">
        <w:rPr>
          <w:rFonts w:ascii="Times New Roman" w:hAnsi="Times New Roman"/>
          <w:sz w:val="28"/>
          <w:szCs w:val="28"/>
        </w:rPr>
        <w:t>По итогам проведенных проверок выявлены факты предоставления неполных, недостоверных сведений. Наиболее типичные нарушения, выявленные в ходе проверки следующие: не указание принадлежащего на праве собственности недвижимого имущества, автотранспортных средств, не указание сведений об открытых счетах в банках.</w:t>
      </w:r>
    </w:p>
    <w:p w:rsidR="00A852D0" w:rsidRPr="00A852D0" w:rsidRDefault="00A852D0" w:rsidP="00A85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D0">
        <w:rPr>
          <w:rFonts w:ascii="Times New Roman" w:hAnsi="Times New Roman"/>
          <w:sz w:val="28"/>
          <w:szCs w:val="28"/>
        </w:rPr>
        <w:t>По итогам проведенных в текущем году проверок достоверности представленных сведений о доходах, расходах, об имуществе и обязательствах имущественного характера муниципальных служащих органов местного самоуправления выявлено 19 нарушений, внесено 7 представлений, представления находится в стадии рассмотрения.</w:t>
      </w:r>
    </w:p>
    <w:p w:rsidR="00A852D0" w:rsidRPr="00A852D0" w:rsidRDefault="00A852D0" w:rsidP="00A85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52D0">
        <w:rPr>
          <w:rFonts w:ascii="Times New Roman" w:hAnsi="Times New Roman"/>
          <w:sz w:val="28"/>
          <w:szCs w:val="28"/>
        </w:rPr>
        <w:t>В настоящее время проверочные мероприятия не окончены.</w:t>
      </w:r>
    </w:p>
    <w:p w:rsidR="00A852D0" w:rsidRPr="00A852D0" w:rsidRDefault="00A852D0" w:rsidP="00A852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1445" w:rsidRPr="00A852D0" w:rsidRDefault="001D1445" w:rsidP="001D1445">
      <w:pPr>
        <w:keepNext/>
        <w:spacing w:after="161" w:line="276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2"/>
          <w:sz w:val="28"/>
          <w:szCs w:val="28"/>
          <w:u w:val="single"/>
          <w:lang w:eastAsia="ru-RU"/>
        </w:rPr>
      </w:pPr>
      <w:r w:rsidRPr="00A852D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Статья подготовлена ко дню празднования международного дня борьбы против коррупции – 9 декабря.</w:t>
      </w:r>
    </w:p>
    <w:p w:rsidR="001D1445" w:rsidRPr="00A852D0" w:rsidRDefault="001D1445" w:rsidP="001D1445">
      <w:pPr>
        <w:shd w:val="clear" w:color="auto" w:fill="FFFFFF"/>
        <w:spacing w:before="120" w:after="120" w:line="408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52D0">
        <w:rPr>
          <w:rFonts w:ascii="Times New Roman" w:hAnsi="Times New Roman"/>
          <w:color w:val="000000"/>
          <w:sz w:val="28"/>
          <w:szCs w:val="28"/>
          <w:lang w:eastAsia="ru-RU"/>
        </w:rPr>
        <w:t>«П</w:t>
      </w:r>
      <w:r w:rsidRPr="00A852D0">
        <w:rPr>
          <w:rFonts w:ascii="Times New Roman" w:hAnsi="Times New Roman"/>
          <w:sz w:val="28"/>
          <w:szCs w:val="28"/>
          <w:lang w:eastAsia="ru-RU"/>
        </w:rPr>
        <w:t>рокурорский надзор за исполнением законодательства о противодействии коррупции»</w:t>
      </w:r>
      <w:r w:rsidRPr="00A852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1D1445" w:rsidRPr="00A852D0" w:rsidRDefault="001D1445" w:rsidP="00A852D0">
      <w:pPr>
        <w:shd w:val="clear" w:color="auto" w:fill="FFFFFF"/>
        <w:spacing w:before="120" w:after="120" w:line="408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52D0">
        <w:rPr>
          <w:rFonts w:ascii="Times New Roman" w:hAnsi="Times New Roman"/>
          <w:b/>
          <w:sz w:val="28"/>
          <w:szCs w:val="28"/>
          <w:lang w:eastAsia="ru-RU"/>
        </w:rPr>
        <w:t>ИТОГИ РАБОТЫ ПРОКУРАТУРЫ БЕЛЯЕВСКОГО РАЙОНА В  2019 ГОДУ</w:t>
      </w:r>
    </w:p>
    <w:p w:rsidR="001D1445" w:rsidRPr="00A852D0" w:rsidRDefault="001D1445" w:rsidP="001D14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52D0">
        <w:rPr>
          <w:rFonts w:ascii="Times New Roman" w:hAnsi="Times New Roman"/>
          <w:sz w:val="28"/>
          <w:szCs w:val="28"/>
          <w:lang w:eastAsia="ru-RU"/>
        </w:rPr>
        <w:t>В последнее время мы слышим все больше сообщений о борьбе с коррупцией. Этому вопросу уделяется повышенное внимание средств массовой информации. Борьба с коррупцией была и остаётся приоритетным направлением деятельности нашего государства.</w:t>
      </w:r>
      <w:r w:rsidRPr="00A852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852D0">
        <w:rPr>
          <w:rFonts w:ascii="Times New Roman" w:hAnsi="Times New Roman"/>
          <w:sz w:val="28"/>
          <w:szCs w:val="28"/>
          <w:lang w:eastAsia="ru-RU"/>
        </w:rPr>
        <w:t>Российской Федерацией ратифицированы две международные конвенции: Конвенция «Об уголовной ответственности за коррупцию» и Конвенция Организации Объединенных Наций против коррупции</w:t>
      </w:r>
      <w:r w:rsidRPr="00A852D0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A852D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1445" w:rsidRPr="00A852D0" w:rsidRDefault="001D1445" w:rsidP="001D1445">
      <w:pPr>
        <w:keepNext/>
        <w:widowControl w:val="0"/>
        <w:spacing w:after="0" w:line="240" w:lineRule="auto"/>
        <w:ind w:firstLine="425"/>
        <w:jc w:val="both"/>
        <w:outlineLvl w:val="3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52D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Определенную работу в этом направлении осуществляют и органы прокуратуры. </w:t>
      </w:r>
    </w:p>
    <w:p w:rsidR="001D1445" w:rsidRPr="00A852D0" w:rsidRDefault="001D1445" w:rsidP="001D1445">
      <w:pPr>
        <w:keepNext/>
        <w:widowControl w:val="0"/>
        <w:spacing w:after="0" w:line="240" w:lineRule="auto"/>
        <w:ind w:firstLine="425"/>
        <w:jc w:val="both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852D0">
        <w:rPr>
          <w:rFonts w:ascii="Times New Roman" w:hAnsi="Times New Roman"/>
          <w:bCs/>
          <w:color w:val="000000"/>
          <w:sz w:val="28"/>
          <w:szCs w:val="28"/>
          <w:lang w:eastAsia="ru-RU"/>
        </w:rPr>
        <w:t>В истекшем периоде 2019 года прокуратурой Беляевского района выявлено 110 нарушений закона в сфере противодействия коррупции, что вдвое больше чем в аналогичном периоде прошлого года.</w:t>
      </w:r>
      <w:r w:rsidRPr="00A852D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D1445" w:rsidRPr="00A852D0" w:rsidRDefault="001D1445" w:rsidP="001D1445">
      <w:pPr>
        <w:keepNext/>
        <w:widowControl w:val="0"/>
        <w:spacing w:after="0" w:line="240" w:lineRule="auto"/>
        <w:ind w:firstLine="425"/>
        <w:jc w:val="both"/>
        <w:outlineLvl w:val="3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 w:rsidRPr="00A852D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 сентябре и октябре 2019 года прокуратурой района </w:t>
      </w:r>
      <w:r w:rsidRPr="00A852D0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проведены результативные проверки по исполнению требований законодательства о противодействии коррупции при предоставлении сведений о доходах, расходах, об имуществе и обязательствах имущественного характера государственными и муниципальными служащими Беляевского района. Проверкой охвачены все муниципальные образования района и отделение МВД России по Беляевскому району. </w:t>
      </w:r>
      <w:r w:rsidRPr="00A852D0"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 xml:space="preserve">Всего в общей сложности прокуратурой района изучено более 250 справок государственных и муниципальных служащих содержащих </w:t>
      </w:r>
      <w:r w:rsidRPr="00A852D0">
        <w:rPr>
          <w:rFonts w:ascii="Times New Roman" w:hAnsi="Times New Roman"/>
          <w:b/>
          <w:bCs/>
          <w:sz w:val="28"/>
          <w:szCs w:val="28"/>
          <w:lang w:eastAsia="ru-RU"/>
        </w:rPr>
        <w:t>сведения о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супруги (супруга) и несовершеннолетних детей за 2018 год.</w:t>
      </w:r>
    </w:p>
    <w:p w:rsidR="001D1445" w:rsidRPr="00A852D0" w:rsidRDefault="001D1445" w:rsidP="001D1445">
      <w:pPr>
        <w:keepNext/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A852D0">
        <w:rPr>
          <w:rFonts w:ascii="Times New Roman" w:hAnsi="Times New Roman"/>
          <w:bCs/>
          <w:sz w:val="28"/>
          <w:szCs w:val="28"/>
          <w:lang w:eastAsia="ru-RU"/>
        </w:rPr>
        <w:t xml:space="preserve">   Наиболее типичные нарушения, выявленные в ходе проверки следующие: не указание принадлежащего на праве собственности недвижимого имущества, не указание сведений об </w:t>
      </w:r>
      <w:r w:rsidRPr="00A852D0">
        <w:rPr>
          <w:rFonts w:ascii="Times New Roman" w:hAnsi="Times New Roman"/>
          <w:bCs/>
          <w:sz w:val="28"/>
          <w:szCs w:val="28"/>
          <w:lang w:eastAsia="ru-RU"/>
        </w:rPr>
        <w:lastRenderedPageBreak/>
        <w:t>открытых счетах в банках, на которых на отчетную дату имелись, денежные средства, не отражение доходов, полученных по прежнему месту работы, наличие в собственности автотранспортных средств.</w:t>
      </w:r>
    </w:p>
    <w:p w:rsidR="001D1445" w:rsidRPr="00A852D0" w:rsidRDefault="001D1445" w:rsidP="001D1445">
      <w:pPr>
        <w:keepNext/>
        <w:spacing w:after="0" w:line="240" w:lineRule="auto"/>
        <w:ind w:firstLine="426"/>
        <w:jc w:val="both"/>
        <w:outlineLvl w:val="3"/>
        <w:rPr>
          <w:rFonts w:ascii="Times New Roman" w:hAnsi="Times New Roman"/>
          <w:bCs/>
          <w:kern w:val="28"/>
          <w:sz w:val="28"/>
          <w:szCs w:val="28"/>
          <w:lang w:eastAsia="ru-RU"/>
        </w:rPr>
      </w:pPr>
      <w:r w:rsidRPr="00A852D0">
        <w:rPr>
          <w:rFonts w:ascii="Times New Roman" w:hAnsi="Times New Roman"/>
          <w:bCs/>
          <w:kern w:val="28"/>
          <w:sz w:val="28"/>
          <w:szCs w:val="28"/>
          <w:lang w:eastAsia="ru-RU"/>
        </w:rPr>
        <w:t xml:space="preserve">  По итогам проведенных проверок  выявлено 54 нарушения закона, внесено 13 представлений, из рассмотренных представлений по состоянию  на отчетную дату к дисциплинарной ответственности привлечено 27 лиц, из которых 2 лица занимают должности заместителей главы района. По одному представлению, которое  находится на рассмотрении, в настоящее время в отношении 21 должностного лица проводятся служебные проверки.</w:t>
      </w:r>
    </w:p>
    <w:p w:rsidR="001D1445" w:rsidRPr="00A852D0" w:rsidRDefault="001D1445" w:rsidP="001D144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1445" w:rsidRDefault="001D1445" w:rsidP="001D144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A852D0">
        <w:rPr>
          <w:rFonts w:ascii="Times New Roman" w:hAnsi="Times New Roman"/>
          <w:b/>
          <w:lang w:eastAsia="ru-RU"/>
        </w:rPr>
        <w:t>Статья подготовлена: старшим помощником прокурора района  юристом 1 класса Кулешовой К.А.</w:t>
      </w:r>
    </w:p>
    <w:p w:rsidR="00A852D0" w:rsidRPr="00A852D0" w:rsidRDefault="00A852D0" w:rsidP="001D144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lang w:eastAsia="ru-RU"/>
        </w:rPr>
      </w:pPr>
    </w:p>
    <w:p w:rsidR="00D07450" w:rsidRDefault="001D1445" w:rsidP="00F31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A852D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Памятка по пользованию бытовым газом</w:t>
      </w:r>
    </w:p>
    <w:p w:rsidR="00A852D0" w:rsidRPr="00A852D0" w:rsidRDefault="00A852D0" w:rsidP="00F31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1D1445" w:rsidRPr="00A852D0" w:rsidRDefault="001D1445" w:rsidP="00A85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52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 начала отопительного периода из-за нарушений правил пользования газом в быту погибли десятки людей.</w:t>
      </w:r>
      <w:r w:rsidR="00C41C9D" w:rsidRPr="00A852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З</w:t>
      </w:r>
      <w:r w:rsidRPr="00A852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акрытый шибер, замерзшие оголовки дымоходов, отсутствие тяги и вышедшее из строя газовое оборудование чаще всего становятся причиной трагедии. АО «Газпром газораспределение Оренбург» напоминает, что эксплуатация газовых приборов требует к себе повышенного внимания!</w:t>
      </w:r>
    </w:p>
    <w:p w:rsidR="001D1445" w:rsidRPr="00A852D0" w:rsidRDefault="001D1445" w:rsidP="001D1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52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Правила пользования газом в быту простые и казалось бы, элементарные. Но их соблюдение является обязательным условием Вашей безопасности.</w:t>
      </w:r>
    </w:p>
    <w:p w:rsidR="001D1445" w:rsidRPr="00A852D0" w:rsidRDefault="001D1445" w:rsidP="001D1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A852D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ДОЛЖЕН ЗНАТЬ КАЖДЫЙ!</w:t>
      </w:r>
    </w:p>
    <w:p w:rsidR="001D1445" w:rsidRPr="00A852D0" w:rsidRDefault="001D1445" w:rsidP="001D1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52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Население, использующее газ в быту, обязано пройти инструктаж по безопасному пользованию газом в эксплуатационной организации газового хозяйства;</w:t>
      </w:r>
    </w:p>
    <w:p w:rsidR="001D1445" w:rsidRPr="00A852D0" w:rsidRDefault="001D1445" w:rsidP="001D1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52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перед началом использования бытового газового оборудования необходимо проветрить </w:t>
      </w:r>
    </w:p>
    <w:p w:rsidR="001D1445" w:rsidRPr="00A852D0" w:rsidRDefault="001D1445" w:rsidP="001D1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52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помещение, открыв форточку или окно;</w:t>
      </w:r>
    </w:p>
    <w:p w:rsidR="001D1445" w:rsidRPr="00A852D0" w:rsidRDefault="001D1445" w:rsidP="001D1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52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при внезапном прекращении подачи газа следует закрыть краны горелок бытового газового оборудования. При появлении запаха газа необходимо выключить газовые приборы, не зажигать огонь, не включать/выключать электроприборы, электроосвещение, проветрить помещение. Вызвать аварийную службу филиала АО «Газпром газораспределение Оренбург» по телефону 04 с мобильных 104;</w:t>
      </w:r>
    </w:p>
    <w:p w:rsidR="001D1445" w:rsidRPr="00A852D0" w:rsidRDefault="001D1445" w:rsidP="001D1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52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для того чтобы бытовое газовое оборудование работало безотказно, необходимо своевременно обеспечивать проведение технического обслуживания, выполнять которое могут только квалифицированные специалисты, допущенные к производству данного вида работ. </w:t>
      </w:r>
    </w:p>
    <w:p w:rsidR="001D1445" w:rsidRPr="00A852D0" w:rsidRDefault="001D1445" w:rsidP="001D1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52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Кто ответственен?</w:t>
      </w:r>
    </w:p>
    <w:p w:rsidR="001D1445" w:rsidRPr="00A852D0" w:rsidRDefault="001D1445" w:rsidP="001D1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52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Соблюдение этих простых правил, и своевременное техническое обслуживание бытового газового оборудования предотвратят трагедии, связанные не только с потерей здоровья и имущества, но и жизни. </w:t>
      </w:r>
    </w:p>
    <w:p w:rsidR="001D1445" w:rsidRPr="00A852D0" w:rsidRDefault="001D1445" w:rsidP="001D1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52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Следует помнить, что работы по техническому обслуживанию и ремонту внутридомового и (или) </w:t>
      </w:r>
    </w:p>
    <w:p w:rsidR="001D1445" w:rsidRPr="00A852D0" w:rsidRDefault="001D1445" w:rsidP="001D1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52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внутриквартирного газового оборудования могут проводить только специализированная организация. Постановление Правительства РФ №410 усиливает ответственность абонента за несоблюдение Правил пользования газом в быту. Утечка, отсутствие тяги в дымоходе и вентиляционных каналах, отсутствие притока воздуха при использовании газового оборудования, неисправная система автоматики, самовольное подключение и переустройство газового оборудования являются основанием для прекращения подачи газа. </w:t>
      </w:r>
    </w:p>
    <w:p w:rsidR="001D1445" w:rsidRPr="00A852D0" w:rsidRDefault="001D1445" w:rsidP="001D1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A852D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Помните, что ответственность за исправное состояние внутридомового и внутриквартирного газового оборудования несёт абонент, а природный газ может быть безопасным только при условии соблюдения правил его использования. </w:t>
      </w:r>
    </w:p>
    <w:p w:rsidR="00F31DAF" w:rsidRPr="00A852D0" w:rsidRDefault="00F31DAF" w:rsidP="00530EA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852D0">
        <w:rPr>
          <w:rFonts w:ascii="Times New Roman" w:hAnsi="Times New Roman"/>
          <w:b/>
          <w:bCs/>
          <w:sz w:val="28"/>
          <w:szCs w:val="28"/>
        </w:rPr>
        <w:lastRenderedPageBreak/>
        <w:t>Правила пользования газовым котлом и газифицированной печью</w:t>
      </w:r>
    </w:p>
    <w:p w:rsidR="00F31DAF" w:rsidRPr="00A852D0" w:rsidRDefault="00F31DAF" w:rsidP="009E1F46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852D0">
        <w:rPr>
          <w:rFonts w:ascii="Times New Roman" w:hAnsi="Times New Roman"/>
          <w:sz w:val="28"/>
          <w:szCs w:val="28"/>
        </w:rPr>
        <w:t>Владельцам газифицированных печей необходимо в обязательном порядке проверять шибер и отверстия в нем, которые имеют свойство затягиваться сажей, что в конечном итоге может привести к попаданию угарного газа в помещение</w:t>
      </w:r>
      <w:r w:rsidR="009E1F46" w:rsidRPr="00A852D0">
        <w:rPr>
          <w:rFonts w:ascii="Times New Roman" w:hAnsi="Times New Roman"/>
          <w:sz w:val="28"/>
          <w:szCs w:val="28"/>
        </w:rPr>
        <w:t>.</w:t>
      </w:r>
    </w:p>
    <w:p w:rsidR="009E1F46" w:rsidRPr="00A852D0" w:rsidRDefault="00530EAC" w:rsidP="00530EAC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852D0">
        <w:rPr>
          <w:rFonts w:ascii="Times New Roman" w:hAnsi="Times New Roman"/>
          <w:sz w:val="28"/>
          <w:szCs w:val="28"/>
        </w:rPr>
        <w:t>Перед розжигом газового котла/газифицированной печи, необходимо проветрить топку и дымоход в течение 3-5 мин</w:t>
      </w:r>
      <w:r w:rsidR="009E1F46" w:rsidRPr="00A852D0">
        <w:rPr>
          <w:rFonts w:ascii="Times New Roman" w:hAnsi="Times New Roman"/>
          <w:sz w:val="28"/>
          <w:szCs w:val="28"/>
        </w:rPr>
        <w:t>.</w:t>
      </w:r>
    </w:p>
    <w:p w:rsidR="00530EAC" w:rsidRPr="00A852D0" w:rsidRDefault="00530EAC" w:rsidP="00530EAC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852D0">
        <w:rPr>
          <w:rFonts w:ascii="Times New Roman" w:hAnsi="Times New Roman"/>
          <w:sz w:val="28"/>
          <w:szCs w:val="28"/>
        </w:rPr>
        <w:t>Если оборудование исправно и тяга в дымоходе хорошая, зажгите запальник. Признак хорошей тяги - равномерно горящее пламя синего или фиолетового цвета.</w:t>
      </w:r>
    </w:p>
    <w:p w:rsidR="00530EAC" w:rsidRPr="00A852D0" w:rsidRDefault="00530EAC" w:rsidP="00530EAC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852D0">
        <w:rPr>
          <w:rFonts w:ascii="Times New Roman" w:hAnsi="Times New Roman"/>
          <w:sz w:val="28"/>
          <w:szCs w:val="28"/>
        </w:rPr>
        <w:t>Если горелка погасла, закройте кран, вторично проветрите топку не менее 10 минут, и повторите все операции по розжигу основной горелки. Через 3-5 мин. после включения горелки вторично проверьте тягу.</w:t>
      </w:r>
    </w:p>
    <w:p w:rsidR="00530EAC" w:rsidRPr="00A852D0" w:rsidRDefault="00530EAC" w:rsidP="00530EAC">
      <w:pPr>
        <w:pStyle w:val="a3"/>
        <w:numPr>
          <w:ilvl w:val="0"/>
          <w:numId w:val="10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A852D0">
        <w:rPr>
          <w:rFonts w:ascii="Times New Roman" w:hAnsi="Times New Roman"/>
          <w:sz w:val="28"/>
          <w:szCs w:val="28"/>
        </w:rPr>
        <w:t xml:space="preserve">Следите за состоянием дымохода! Завал дымохода, разрушение его кладки, попадание посторонних предметов в дымоход могут стать причинами нарушения тяги, при этом продукты сгорания газа попадают в </w:t>
      </w:r>
    </w:p>
    <w:p w:rsidR="00530EAC" w:rsidRPr="00A852D0" w:rsidRDefault="00530EAC" w:rsidP="00530EA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852D0">
        <w:rPr>
          <w:rFonts w:ascii="Times New Roman" w:hAnsi="Times New Roman"/>
          <w:sz w:val="28"/>
          <w:szCs w:val="28"/>
        </w:rPr>
        <w:t xml:space="preserve">помещение, что приводит к отравлению угарным газом. Дымоходы должны быть теплоизолированы для исключения обмерзания. Неблагоприятные погодные условия: обмерзание оголовков, сильный ветер или </w:t>
      </w:r>
    </w:p>
    <w:p w:rsidR="00530EAC" w:rsidRPr="00A852D0" w:rsidRDefault="00530EAC" w:rsidP="00530EAC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A852D0">
        <w:rPr>
          <w:rFonts w:ascii="Times New Roman" w:hAnsi="Times New Roman"/>
          <w:sz w:val="28"/>
          <w:szCs w:val="28"/>
        </w:rPr>
        <w:t>туман также могут привести к нарушению тяги в дымоходе.</w:t>
      </w:r>
    </w:p>
    <w:p w:rsidR="009E1F46" w:rsidRPr="00A852D0" w:rsidRDefault="00530EAC" w:rsidP="009E1F46">
      <w:pPr>
        <w:tabs>
          <w:tab w:val="left" w:pos="670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852D0">
        <w:rPr>
          <w:rFonts w:ascii="Times New Roman" w:hAnsi="Times New Roman"/>
          <w:b/>
          <w:bCs/>
          <w:sz w:val="28"/>
          <w:szCs w:val="28"/>
        </w:rPr>
        <w:t>Потребителям газа запрещается:</w:t>
      </w:r>
    </w:p>
    <w:p w:rsidR="00530EAC" w:rsidRPr="00A852D0" w:rsidRDefault="009E1F46" w:rsidP="009E1F46">
      <w:pPr>
        <w:tabs>
          <w:tab w:val="left" w:pos="6708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852D0">
        <w:rPr>
          <w:rFonts w:ascii="Times New Roman" w:hAnsi="Times New Roman"/>
          <w:sz w:val="28"/>
          <w:szCs w:val="28"/>
        </w:rPr>
        <w:t>-</w:t>
      </w:r>
      <w:r w:rsidR="00530EAC" w:rsidRPr="00A852D0">
        <w:rPr>
          <w:rFonts w:ascii="Times New Roman" w:hAnsi="Times New Roman"/>
          <w:sz w:val="28"/>
          <w:szCs w:val="28"/>
        </w:rPr>
        <w:t>Допускать к использованию бытового газового оборудования детей дошкольного возраста или лиц, не знакомых с правилами пользования приборами;</w:t>
      </w:r>
    </w:p>
    <w:p w:rsidR="00530EAC" w:rsidRPr="00A852D0" w:rsidRDefault="009E1F46" w:rsidP="009E1F46">
      <w:pPr>
        <w:tabs>
          <w:tab w:val="left" w:pos="6708"/>
        </w:tabs>
        <w:spacing w:after="0"/>
        <w:rPr>
          <w:rFonts w:ascii="Times New Roman" w:hAnsi="Times New Roman"/>
          <w:sz w:val="28"/>
          <w:szCs w:val="28"/>
        </w:rPr>
      </w:pPr>
      <w:r w:rsidRPr="00A852D0">
        <w:rPr>
          <w:rFonts w:ascii="Times New Roman" w:hAnsi="Times New Roman"/>
          <w:sz w:val="28"/>
          <w:szCs w:val="28"/>
        </w:rPr>
        <w:t>-</w:t>
      </w:r>
      <w:r w:rsidR="00530EAC" w:rsidRPr="00A852D0">
        <w:rPr>
          <w:rFonts w:ascii="Times New Roman" w:hAnsi="Times New Roman"/>
          <w:sz w:val="28"/>
          <w:szCs w:val="28"/>
        </w:rPr>
        <w:t>спать в помещении, где установлено бытовое газовое оборудование;</w:t>
      </w:r>
    </w:p>
    <w:p w:rsidR="00530EAC" w:rsidRPr="00A852D0" w:rsidRDefault="009E1F46" w:rsidP="009E1F46">
      <w:pPr>
        <w:tabs>
          <w:tab w:val="left" w:pos="6708"/>
        </w:tabs>
        <w:spacing w:after="0"/>
        <w:rPr>
          <w:rFonts w:ascii="Times New Roman" w:hAnsi="Times New Roman"/>
          <w:sz w:val="28"/>
          <w:szCs w:val="28"/>
        </w:rPr>
      </w:pPr>
      <w:r w:rsidRPr="00A852D0">
        <w:rPr>
          <w:rFonts w:ascii="Times New Roman" w:hAnsi="Times New Roman"/>
          <w:sz w:val="28"/>
          <w:szCs w:val="28"/>
        </w:rPr>
        <w:t>-</w:t>
      </w:r>
      <w:r w:rsidR="00530EAC" w:rsidRPr="00A852D0">
        <w:rPr>
          <w:rFonts w:ascii="Times New Roman" w:hAnsi="Times New Roman"/>
          <w:sz w:val="28"/>
          <w:szCs w:val="28"/>
        </w:rPr>
        <w:t>самостоятельно производить ремонт и переустройство сетей газопотребления (установку дополнительного</w:t>
      </w:r>
      <w:r w:rsidRPr="00A852D0">
        <w:rPr>
          <w:rFonts w:ascii="Times New Roman" w:hAnsi="Times New Roman"/>
          <w:sz w:val="28"/>
          <w:szCs w:val="28"/>
        </w:rPr>
        <w:t xml:space="preserve"> </w:t>
      </w:r>
      <w:r w:rsidR="00530EAC" w:rsidRPr="00A852D0">
        <w:rPr>
          <w:rFonts w:ascii="Times New Roman" w:hAnsi="Times New Roman"/>
          <w:sz w:val="28"/>
          <w:szCs w:val="28"/>
        </w:rPr>
        <w:t xml:space="preserve">бытового газового оборудования, изменение места установки и демонтаж); </w:t>
      </w:r>
    </w:p>
    <w:p w:rsidR="00530EAC" w:rsidRPr="00A852D0" w:rsidRDefault="009E1F46" w:rsidP="009E1F46">
      <w:pPr>
        <w:tabs>
          <w:tab w:val="left" w:pos="6708"/>
        </w:tabs>
        <w:spacing w:after="0"/>
        <w:rPr>
          <w:rFonts w:ascii="Times New Roman" w:hAnsi="Times New Roman"/>
          <w:sz w:val="28"/>
          <w:szCs w:val="28"/>
        </w:rPr>
      </w:pPr>
      <w:r w:rsidRPr="00A852D0">
        <w:rPr>
          <w:rFonts w:ascii="Times New Roman" w:hAnsi="Times New Roman"/>
          <w:sz w:val="28"/>
          <w:szCs w:val="28"/>
        </w:rPr>
        <w:t>-</w:t>
      </w:r>
      <w:r w:rsidR="00530EAC" w:rsidRPr="00A852D0">
        <w:rPr>
          <w:rFonts w:ascii="Times New Roman" w:hAnsi="Times New Roman"/>
          <w:sz w:val="28"/>
          <w:szCs w:val="28"/>
        </w:rPr>
        <w:t>загромождать газовую плиту посторонними предметами, класть возле нее и в духовой шкаф легко возгораемые предметы (тряпки, бумагу и т.п.);</w:t>
      </w:r>
    </w:p>
    <w:p w:rsidR="00530EAC" w:rsidRPr="00A852D0" w:rsidRDefault="009E1F46" w:rsidP="009E1F46">
      <w:pPr>
        <w:tabs>
          <w:tab w:val="left" w:pos="6708"/>
        </w:tabs>
        <w:spacing w:after="0"/>
        <w:rPr>
          <w:rFonts w:ascii="Times New Roman" w:hAnsi="Times New Roman"/>
          <w:sz w:val="28"/>
          <w:szCs w:val="28"/>
        </w:rPr>
      </w:pPr>
      <w:r w:rsidRPr="00A852D0">
        <w:rPr>
          <w:rFonts w:ascii="Times New Roman" w:hAnsi="Times New Roman"/>
          <w:sz w:val="28"/>
          <w:szCs w:val="28"/>
        </w:rPr>
        <w:t>-</w:t>
      </w:r>
      <w:r w:rsidR="00530EAC" w:rsidRPr="00A852D0">
        <w:rPr>
          <w:rFonts w:ascii="Times New Roman" w:hAnsi="Times New Roman"/>
          <w:sz w:val="28"/>
          <w:szCs w:val="28"/>
        </w:rPr>
        <w:t>оставлять без присмотра газовую плиту с зажженными горелками, а также использовать ее для обогрева помещения;</w:t>
      </w:r>
    </w:p>
    <w:p w:rsidR="00530EAC" w:rsidRPr="00A852D0" w:rsidRDefault="009E1F46" w:rsidP="009E1F46">
      <w:pPr>
        <w:tabs>
          <w:tab w:val="left" w:pos="6708"/>
        </w:tabs>
        <w:spacing w:after="0"/>
        <w:rPr>
          <w:rFonts w:ascii="Times New Roman" w:hAnsi="Times New Roman"/>
          <w:sz w:val="28"/>
          <w:szCs w:val="28"/>
        </w:rPr>
      </w:pPr>
      <w:r w:rsidRPr="00A852D0">
        <w:rPr>
          <w:rFonts w:ascii="Times New Roman" w:hAnsi="Times New Roman"/>
          <w:sz w:val="28"/>
          <w:szCs w:val="28"/>
        </w:rPr>
        <w:t>-</w:t>
      </w:r>
      <w:r w:rsidR="00530EAC" w:rsidRPr="00A852D0">
        <w:rPr>
          <w:rFonts w:ascii="Times New Roman" w:hAnsi="Times New Roman"/>
          <w:sz w:val="28"/>
          <w:szCs w:val="28"/>
        </w:rPr>
        <w:t xml:space="preserve">привязывать над газовой плитой веревки для развешивания белья и других вещей. </w:t>
      </w:r>
    </w:p>
    <w:p w:rsidR="00530EAC" w:rsidRPr="00A852D0" w:rsidRDefault="00530EAC" w:rsidP="009E1F46">
      <w:pPr>
        <w:tabs>
          <w:tab w:val="left" w:pos="6708"/>
        </w:tabs>
        <w:spacing w:after="0"/>
        <w:rPr>
          <w:rFonts w:ascii="Times New Roman" w:hAnsi="Times New Roman"/>
          <w:sz w:val="28"/>
          <w:szCs w:val="28"/>
        </w:rPr>
      </w:pPr>
      <w:r w:rsidRPr="00A852D0">
        <w:rPr>
          <w:rFonts w:ascii="Times New Roman" w:hAnsi="Times New Roman"/>
          <w:sz w:val="28"/>
          <w:szCs w:val="28"/>
        </w:rPr>
        <w:t>Недопустимо заливание горелок жидкостями;</w:t>
      </w:r>
    </w:p>
    <w:p w:rsidR="00530EAC" w:rsidRPr="00A852D0" w:rsidRDefault="009E1F46" w:rsidP="009E1F46">
      <w:pPr>
        <w:tabs>
          <w:tab w:val="left" w:pos="6708"/>
        </w:tabs>
        <w:spacing w:after="0"/>
        <w:rPr>
          <w:rFonts w:ascii="Times New Roman" w:hAnsi="Times New Roman"/>
          <w:sz w:val="28"/>
          <w:szCs w:val="28"/>
        </w:rPr>
      </w:pPr>
      <w:r w:rsidRPr="00A852D0">
        <w:rPr>
          <w:rFonts w:ascii="Times New Roman" w:hAnsi="Times New Roman"/>
          <w:sz w:val="28"/>
          <w:szCs w:val="28"/>
        </w:rPr>
        <w:t>-</w:t>
      </w:r>
      <w:r w:rsidR="00530EAC" w:rsidRPr="00A852D0">
        <w:rPr>
          <w:rFonts w:ascii="Times New Roman" w:hAnsi="Times New Roman"/>
          <w:sz w:val="28"/>
          <w:szCs w:val="28"/>
        </w:rPr>
        <w:t>пользоваться газовой колонкой при отсутствии или недостаточной тяге в дымоходе и притока вентиляционного канала, а также при обратной тяге;</w:t>
      </w:r>
    </w:p>
    <w:p w:rsidR="00530EAC" w:rsidRPr="00A852D0" w:rsidRDefault="009E1F46" w:rsidP="009E1F46">
      <w:pPr>
        <w:tabs>
          <w:tab w:val="left" w:pos="6708"/>
        </w:tabs>
        <w:spacing w:after="0"/>
        <w:rPr>
          <w:rFonts w:ascii="Times New Roman" w:hAnsi="Times New Roman"/>
          <w:sz w:val="28"/>
          <w:szCs w:val="28"/>
        </w:rPr>
      </w:pPr>
      <w:r w:rsidRPr="00A852D0">
        <w:rPr>
          <w:rFonts w:ascii="Times New Roman" w:hAnsi="Times New Roman"/>
          <w:sz w:val="28"/>
          <w:szCs w:val="28"/>
        </w:rPr>
        <w:t>-з</w:t>
      </w:r>
      <w:r w:rsidR="00530EAC" w:rsidRPr="00A852D0">
        <w:rPr>
          <w:rFonts w:ascii="Times New Roman" w:hAnsi="Times New Roman"/>
          <w:sz w:val="28"/>
          <w:szCs w:val="28"/>
        </w:rPr>
        <w:t xml:space="preserve">акрывать щель внизу двери помещений, где установлена газовая колонка, так как прекращение притока свежего </w:t>
      </w:r>
    </w:p>
    <w:p w:rsidR="00530EAC" w:rsidRPr="00A852D0" w:rsidRDefault="00530EAC" w:rsidP="009E1F46">
      <w:pPr>
        <w:tabs>
          <w:tab w:val="left" w:pos="6708"/>
        </w:tabs>
        <w:spacing w:after="0"/>
        <w:rPr>
          <w:rFonts w:ascii="Times New Roman" w:hAnsi="Times New Roman"/>
          <w:sz w:val="28"/>
          <w:szCs w:val="28"/>
        </w:rPr>
      </w:pPr>
      <w:r w:rsidRPr="00A852D0">
        <w:rPr>
          <w:rFonts w:ascii="Times New Roman" w:hAnsi="Times New Roman"/>
          <w:sz w:val="28"/>
          <w:szCs w:val="28"/>
        </w:rPr>
        <w:t xml:space="preserve">воздуха нарушит необходимый воздухообмен; </w:t>
      </w:r>
    </w:p>
    <w:p w:rsidR="00D07450" w:rsidRPr="00A852D0" w:rsidRDefault="009E1F46" w:rsidP="009E1F46">
      <w:pPr>
        <w:tabs>
          <w:tab w:val="left" w:pos="6708"/>
        </w:tabs>
        <w:spacing w:after="0"/>
        <w:rPr>
          <w:rFonts w:ascii="Times New Roman" w:hAnsi="Times New Roman"/>
          <w:sz w:val="28"/>
          <w:szCs w:val="28"/>
        </w:rPr>
      </w:pPr>
      <w:r w:rsidRPr="00A852D0">
        <w:rPr>
          <w:rFonts w:ascii="Times New Roman" w:hAnsi="Times New Roman"/>
          <w:sz w:val="28"/>
          <w:szCs w:val="28"/>
        </w:rPr>
        <w:t>-</w:t>
      </w:r>
      <w:r w:rsidR="00530EAC" w:rsidRPr="00A852D0">
        <w:rPr>
          <w:rFonts w:ascii="Times New Roman" w:hAnsi="Times New Roman"/>
          <w:sz w:val="28"/>
          <w:szCs w:val="28"/>
        </w:rPr>
        <w:t xml:space="preserve">эксплуатировать газовый котел, колонку и газифицированную печь с неисправной системой автоматики безопасности. </w:t>
      </w:r>
    </w:p>
    <w:p w:rsidR="00D07450" w:rsidRPr="001E3E97" w:rsidRDefault="00D07450" w:rsidP="00530E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3E97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</w:t>
      </w:r>
    </w:p>
    <w:p w:rsidR="00D07450" w:rsidRPr="001E3E97" w:rsidRDefault="00D07450" w:rsidP="00530E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3E97">
        <w:rPr>
          <w:rFonts w:ascii="Times New Roman" w:eastAsia="Times New Roman" w:hAnsi="Times New Roman"/>
          <w:b/>
          <w:lang w:eastAsia="ru-RU"/>
        </w:rPr>
        <w:t>УЧРЕДИТЕЛЬ</w:t>
      </w:r>
      <w:r w:rsidRPr="001E3E97">
        <w:rPr>
          <w:rFonts w:ascii="Times New Roman" w:eastAsia="Times New Roman" w:hAnsi="Times New Roman"/>
          <w:lang w:eastAsia="ru-RU"/>
        </w:rPr>
        <w:t xml:space="preserve">: Совет депутатов муниципального образования Крючковский сельсовет  </w:t>
      </w:r>
    </w:p>
    <w:p w:rsidR="00D07450" w:rsidRPr="001E3E97" w:rsidRDefault="00D07450" w:rsidP="00530E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3E97">
        <w:rPr>
          <w:rFonts w:ascii="Times New Roman" w:eastAsia="Times New Roman" w:hAnsi="Times New Roman"/>
          <w:b/>
          <w:lang w:eastAsia="ru-RU"/>
        </w:rPr>
        <w:t>Адрес редакции/ издателя/ типографии:</w:t>
      </w:r>
      <w:r w:rsidRPr="001E3E97">
        <w:rPr>
          <w:rFonts w:ascii="Times New Roman" w:eastAsia="Times New Roman" w:hAnsi="Times New Roman"/>
          <w:lang w:eastAsia="ru-RU"/>
        </w:rPr>
        <w:t xml:space="preserve"> 461332, Оренбургская область, Беляевский район, с.Крючковка, ул.Ленинская, д.20,  администрация Крючковского сельсовета.    </w:t>
      </w:r>
    </w:p>
    <w:p w:rsidR="00D07450" w:rsidRPr="001E3E97" w:rsidRDefault="00D07450" w:rsidP="00530E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3E97">
        <w:rPr>
          <w:rFonts w:ascii="Times New Roman" w:eastAsia="Times New Roman" w:hAnsi="Times New Roman"/>
          <w:b/>
          <w:lang w:eastAsia="ru-RU"/>
        </w:rPr>
        <w:t>Главный редактор</w:t>
      </w:r>
      <w:r w:rsidRPr="001E3E97">
        <w:rPr>
          <w:rFonts w:ascii="Times New Roman" w:eastAsia="Times New Roman" w:hAnsi="Times New Roman"/>
          <w:lang w:eastAsia="ru-RU"/>
        </w:rPr>
        <w:t xml:space="preserve"> -  В.В.ИВАЩЕНКО</w:t>
      </w:r>
    </w:p>
    <w:p w:rsidR="00D07450" w:rsidRPr="001E3E97" w:rsidRDefault="00D07450" w:rsidP="00530EAC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3E97">
        <w:rPr>
          <w:rFonts w:ascii="Times New Roman" w:eastAsia="Times New Roman" w:hAnsi="Times New Roman"/>
          <w:lang w:eastAsia="ru-RU"/>
        </w:rPr>
        <w:t>Телефоны: 67-1- 30, 67- 1- 46</w:t>
      </w:r>
    </w:p>
    <w:p w:rsidR="009A6607" w:rsidRPr="00A852D0" w:rsidRDefault="00D07450" w:rsidP="00A852D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E3E97">
        <w:rPr>
          <w:rFonts w:ascii="Times New Roman" w:eastAsia="Times New Roman" w:hAnsi="Times New Roman"/>
          <w:lang w:eastAsia="ru-RU"/>
        </w:rPr>
        <w:t>Газета выходит по мере необходимости. Тираж 10.  Бесплатно</w:t>
      </w:r>
    </w:p>
    <w:sectPr w:rsidR="009A6607" w:rsidRPr="00A852D0" w:rsidSect="009E1F46">
      <w:pgSz w:w="11906" w:h="16838"/>
      <w:pgMar w:top="567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00DE7"/>
    <w:multiLevelType w:val="multilevel"/>
    <w:tmpl w:val="2508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F1439"/>
    <w:multiLevelType w:val="multilevel"/>
    <w:tmpl w:val="E182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35BFF"/>
    <w:multiLevelType w:val="multilevel"/>
    <w:tmpl w:val="29E0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82099D"/>
    <w:multiLevelType w:val="multilevel"/>
    <w:tmpl w:val="0988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F5972"/>
    <w:multiLevelType w:val="multilevel"/>
    <w:tmpl w:val="5C36F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4978F5"/>
    <w:multiLevelType w:val="multilevel"/>
    <w:tmpl w:val="4FC6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71B31"/>
    <w:multiLevelType w:val="multilevel"/>
    <w:tmpl w:val="A7A6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A41A2"/>
    <w:multiLevelType w:val="hybridMultilevel"/>
    <w:tmpl w:val="0ABE6358"/>
    <w:lvl w:ilvl="0" w:tplc="96EC88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93BCA"/>
    <w:multiLevelType w:val="hybridMultilevel"/>
    <w:tmpl w:val="D89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6731D"/>
    <w:multiLevelType w:val="multilevel"/>
    <w:tmpl w:val="F09A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450"/>
    <w:rsid w:val="000E27F0"/>
    <w:rsid w:val="001D1445"/>
    <w:rsid w:val="00530EAC"/>
    <w:rsid w:val="009A6607"/>
    <w:rsid w:val="009E1F46"/>
    <w:rsid w:val="00A852D0"/>
    <w:rsid w:val="00C41C9D"/>
    <w:rsid w:val="00D07450"/>
    <w:rsid w:val="00F3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E7DE"/>
  <w15:chartTrackingRefBased/>
  <w15:docId w15:val="{798356CE-798D-4656-8D00-C7022E81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4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2019-12-11T06:17:00Z</dcterms:created>
  <dcterms:modified xsi:type="dcterms:W3CDTF">2019-12-11T08:44:00Z</dcterms:modified>
</cp:coreProperties>
</file>